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100" w:afterAutospacing="1" w:before="100" w:beforeAutospacing="1" w:line="240" w:lineRule="auto"/>
        <w:ind/>
        <w:jc w:val="center"/>
        <w:rPr>
          <w:rFonts w:ascii="Times New Roman" w:hAnsi="Times New Roman"/>
          <w:sz w:val="24"/>
          <w:szCs w:val="24"/>
          <w:lang w:eastAsia="en-US"/>
        </w:rPr>
      </w:pPr>
      <w:r>
        <w:rPr>
          <w:rFonts w:ascii="Times New Roman" w:hAnsi="Times New Roman"/>
          <w:sz w:val="24"/>
          <w:szCs w:val="24"/>
        </w:rPr>
      </w:r>
      <w:r>
        <mc:AlternateContent>
          <mc:Choice Requires="wpg">
            <w:drawing>
              <wp:inline xmlns:wp="http://schemas.openxmlformats.org/drawingml/2006/wordprocessingDrawing" distT="0" distB="0" distL="0" distR="0">
                <wp:extent cx="1702343" cy="1702343"/>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68152" name=""/>
                        <pic:cNvPicPr>
                          <a:picLocks noChangeAspect="1"/>
                        </pic:cNvPicPr>
                        <pic:nvPr/>
                      </pic:nvPicPr>
                      <pic:blipFill rotWithShape="1">
                        <a:blip r:embed="rId9"/>
                        <a:stretch/>
                      </pic:blipFill>
                      <pic:spPr bwMode="auto">
                        <a:xfrm flipH="0" flipV="0">
                          <a:off x="0" y="0"/>
                          <a:ext cx="1702343" cy="1702343"/>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4.04pt;height:134.04pt;mso-wrap-distance-left:0.00pt;mso-wrap-distance-top:0.00pt;mso-wrap-distance-right:0.00pt;mso-wrap-distance-bottom:0.00pt;z-index:1;" stroked="false">
                <v:imagedata r:id="rId9" o:title=""/>
                <o:lock v:ext="edit" rotation="t"/>
              </v:shape>
            </w:pict>
          </mc:Fallback>
        </mc:AlternateContent>
      </w:r>
      <w:r>
        <w:rPr>
          <w:rFonts w:ascii="Times New Roman" w:hAnsi="Times New Roman"/>
          <w:sz w:val="24"/>
          <w:szCs w:val="24"/>
        </w:rPr>
        <mc:AlternateContent>
          <mc:Choice Requires="wpg">
            <w:drawing>
              <wp:inline xmlns:wp="http://schemas.openxmlformats.org/drawingml/2006/wordprocessingDrawing" distT="0" distB="0" distL="0" distR="0">
                <wp:extent cx="2476500" cy="95250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r/>
                      </pic:nvPicPr>
                      <pic:blipFill rotWithShape="1">
                        <a:blip r:embed="rId10"/>
                        <a:srcRect l="3859" t="38650" r="4912" b="0"/>
                        <a:stretch/>
                      </pic:blipFill>
                      <pic:spPr bwMode="auto">
                        <a:xfrm>
                          <a:off x="0" y="0"/>
                          <a:ext cx="2476500" cy="9525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95.00pt;height:75.00pt;mso-wrap-distance-left:0.00pt;mso-wrap-distance-top:0.00pt;mso-wrap-distance-right:0.00pt;mso-wrap-distance-bottom:0.00pt;z-index:1;" stroked="f">
                <v:imagedata r:id="rId10" o:title="" croptop="25330f" cropleft="2529f" cropbottom="0f" cropright="3219f"/>
                <o:lock v:ext="edit" rotation="t"/>
              </v:shape>
            </w:pict>
          </mc:Fallback>
        </mc:AlternateContent>
      </w:r>
      <w:r>
        <w:rPr>
          <w:rFonts w:eastAsia="Calibri" w:cs="Calibri"/>
          <w:b/>
          <w:sz w:val="28"/>
          <w:szCs w:val="28"/>
        </w:rPr>
        <mc:AlternateContent>
          <mc:Choice Requires="wpg">
            <w:drawing>
              <wp:inline xmlns:wp="http://schemas.openxmlformats.org/drawingml/2006/wordprocessingDrawing" distT="0" distB="0" distL="0" distR="0">
                <wp:extent cx="1529728" cy="1323975"/>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pic:cNvPicPr>
                        <pic:nvPr/>
                      </pic:nvPicPr>
                      <pic:blipFill rotWithShape="1">
                        <a:blip r:embed="rId11"/>
                        <a:stretch/>
                      </pic:blipFill>
                      <pic:spPr bwMode="auto">
                        <a:xfrm>
                          <a:off x="0" y="0"/>
                          <a:ext cx="1529728" cy="132397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20.45pt;height:104.25pt;mso-wrap-distance-left:0.00pt;mso-wrap-distance-top:0.00pt;mso-wrap-distance-right:0.00pt;mso-wrap-distance-bottom:0.00pt;z-index:1;" stroked="f">
                <v:imagedata r:id="rId11" o:title=""/>
                <o:lock v:ext="edit" rotation="t"/>
              </v:shape>
            </w:pict>
          </mc:Fallback>
        </mc:AlternateContent>
      </w:r>
      <w:r>
        <w:rPr>
          <w:rFonts w:ascii="Times New Roman" w:hAnsi="Times New Roman"/>
          <w:sz w:val="24"/>
          <w:szCs w:val="24"/>
          <w:lang w:eastAsia="en-US"/>
        </w:rPr>
      </w:r>
      <w:r>
        <w:rPr>
          <w:rFonts w:ascii="Times New Roman" w:hAnsi="Times New Roman"/>
          <w:sz w:val="24"/>
          <w:szCs w:val="24"/>
          <w:lang w:eastAsia="en-US"/>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Arial" w:hAnsi="Arial" w:eastAsia="Arial" w:cs="Arial"/>
          <w:b/>
          <w:color w:val="212121"/>
          <w:sz w:val="28"/>
          <w:szCs w:val="28"/>
          <w:u w:val="single"/>
        </w:rPr>
      </w:pPr>
      <w:r>
        <w:rPr>
          <w:rFonts w:ascii="Arial" w:hAnsi="Arial" w:eastAsia="Arial" w:cs="Arial"/>
          <w:b/>
          <w:color w:val="212121"/>
          <w:sz w:val="28"/>
          <w:szCs w:val="28"/>
          <w:u w:val="single"/>
        </w:rPr>
      </w:r>
      <w:r>
        <w:rPr>
          <w:rFonts w:ascii="Arial" w:hAnsi="Arial" w:eastAsia="Arial" w:cs="Arial"/>
          <w:b/>
          <w:color w:val="212121"/>
          <w:sz w:val="28"/>
          <w:szCs w:val="28"/>
          <w:u w:val="single"/>
        </w:rPr>
      </w:r>
      <w:r>
        <w:rPr>
          <w:rFonts w:ascii="Arial" w:hAnsi="Arial" w:eastAsia="Arial" w:cs="Arial"/>
          <w:b/>
          <w:color w:val="212121"/>
          <w:sz w:val="28"/>
          <w:szCs w:val="28"/>
          <w:u w:val="single"/>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Arial" w:hAnsi="Arial" w:eastAsia="Arial" w:cs="Arial"/>
          <w:b/>
          <w:color w:val="212121"/>
          <w:sz w:val="28"/>
          <w:szCs w:val="28"/>
          <w:u w:val="single"/>
        </w:rPr>
      </w:pPr>
      <w:r>
        <w:rPr>
          <w:rFonts w:ascii="Arial" w:hAnsi="Arial" w:eastAsia="Arial" w:cs="Arial"/>
          <w:b/>
          <w:color w:val="212121"/>
          <w:sz w:val="28"/>
          <w:szCs w:val="28"/>
          <w:u w:val="single"/>
        </w:rPr>
      </w:r>
      <w:r>
        <w:rPr>
          <w:rFonts w:ascii="Arial" w:hAnsi="Arial" w:eastAsia="Arial" w:cs="Arial"/>
          <w:b/>
          <w:color w:val="212121"/>
          <w:sz w:val="28"/>
          <w:szCs w:val="28"/>
          <w:u w:val="single"/>
        </w:rPr>
      </w:r>
      <w:r>
        <w:rPr>
          <w:rFonts w:ascii="Arial" w:hAnsi="Arial" w:eastAsia="Arial" w:cs="Arial"/>
          <w:b/>
          <w:color w:val="212121"/>
          <w:sz w:val="28"/>
          <w:szCs w:val="28"/>
          <w:u w:val="single"/>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center"/>
        <w:rPr>
          <w:rFonts w:ascii="Times New Roman" w:hAnsi="Times New Roman" w:eastAsia="Arial"/>
          <w:b/>
          <w:color w:val="212121"/>
          <w:sz w:val="28"/>
          <w:szCs w:val="28"/>
          <w:u w:val="single"/>
        </w:rPr>
      </w:pPr>
      <w:r>
        <w:rPr>
          <w:rFonts w:ascii="Times New Roman" w:hAnsi="Times New Roman" w:eastAsia="Arial"/>
          <w:b/>
          <w:color w:val="212121"/>
          <w:sz w:val="28"/>
          <w:szCs w:val="28"/>
          <w:u w:val="single"/>
        </w:rPr>
        <w:t xml:space="preserve">SAMAIPATA KUNTUR BACKYARD ULTRA-2026</w:t>
      </w:r>
      <w:r>
        <w:rPr>
          <w:rFonts w:ascii="Times New Roman" w:hAnsi="Times New Roman" w:eastAsia="Arial"/>
          <w:b/>
          <w:color w:val="212121"/>
          <w:sz w:val="28"/>
          <w:szCs w:val="28"/>
          <w:u w:val="single"/>
        </w:rPr>
      </w:r>
      <w:r>
        <w:rPr>
          <w:rFonts w:ascii="Times New Roman" w:hAnsi="Times New Roman" w:eastAsia="Arial"/>
          <w:b/>
          <w:color w:val="212121"/>
          <w:sz w:val="28"/>
          <w:szCs w:val="28"/>
          <w:u w:val="single"/>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center"/>
        <w:rPr>
          <w:rFonts w:ascii="Times New Roman" w:hAnsi="Times New Roman" w:eastAsia="Arial"/>
          <w:b/>
          <w:bCs/>
          <w:color w:val="212121"/>
          <w:sz w:val="28"/>
          <w:szCs w:val="28"/>
          <w:u w:val="single"/>
        </w:rPr>
      </w:pPr>
      <w:r>
        <w:rPr>
          <w:rFonts w:ascii="Times New Roman" w:hAnsi="Times New Roman" w:eastAsia="Arial"/>
          <w:b/>
          <w:bCs/>
          <w:color w:val="212121"/>
          <w:sz w:val="28"/>
          <w:szCs w:val="28"/>
          <w:u w:val="single"/>
        </w:rPr>
        <w:t xml:space="preserve">GUIA DEL CORREDOR</w:t>
      </w:r>
      <w:r>
        <w:rPr>
          <w:rFonts w:ascii="Times New Roman" w:hAnsi="Times New Roman" w:eastAsia="Arial"/>
          <w:b/>
          <w:bCs/>
          <w:color w:val="212121"/>
          <w:sz w:val="28"/>
          <w:szCs w:val="28"/>
          <w:u w:val="single"/>
        </w:rPr>
      </w:r>
      <w:r>
        <w:rPr>
          <w:rFonts w:ascii="Times New Roman" w:hAnsi="Times New Roman" w:eastAsia="Arial"/>
          <w:b/>
          <w:bCs/>
          <w:color w:val="212121"/>
          <w:sz w:val="28"/>
          <w:szCs w:val="28"/>
          <w:u w:val="single"/>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center"/>
        <w:rPr>
          <w:rFonts w:ascii="Times New Roman" w:hAnsi="Times New Roman" w:eastAsia="Arial"/>
          <w:b/>
          <w:color w:val="212121"/>
          <w:sz w:val="28"/>
          <w:szCs w:val="28"/>
          <w:u w:val="single"/>
        </w:rPr>
      </w:pPr>
      <w:r>
        <w:rPr>
          <w:rFonts w:ascii="Times New Roman" w:hAnsi="Times New Roman" w:eastAsia="Arial"/>
          <w:b/>
          <w:color w:val="212121"/>
          <w:sz w:val="28"/>
          <w:szCs w:val="28"/>
          <w:u w:val="single"/>
        </w:rPr>
      </w:r>
      <w:r>
        <w:rPr>
          <w:rFonts w:ascii="Times New Roman" w:hAnsi="Times New Roman" w:eastAsia="Arial"/>
          <w:b/>
          <w:color w:val="212121"/>
          <w:sz w:val="28"/>
          <w:szCs w:val="28"/>
          <w:u w:val="single"/>
        </w:rPr>
      </w:r>
      <w:r>
        <w:rPr>
          <w:rFonts w:ascii="Times New Roman" w:hAnsi="Times New Roman" w:eastAsia="Arial"/>
          <w:b/>
          <w:color w:val="212121"/>
          <w:sz w:val="28"/>
          <w:szCs w:val="28"/>
          <w:u w:val="single"/>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center"/>
        <w:rPr>
          <w:rFonts w:ascii="Times New Roman" w:hAnsi="Times New Roman" w:eastAsia="Arial"/>
          <w:b/>
          <w:color w:val="212121"/>
          <w:sz w:val="28"/>
          <w:szCs w:val="28"/>
          <w:u w:val="single"/>
        </w:rPr>
      </w:pPr>
      <w:r>
        <w:rPr>
          <w:rFonts w:ascii="Times New Roman" w:hAnsi="Times New Roman" w:eastAsia="Arial"/>
          <w:b/>
          <w:color w:val="212121"/>
          <w:sz w:val="28"/>
          <w:szCs w:val="28"/>
          <w:u w:val="single"/>
        </w:rPr>
      </w:r>
      <w:r>
        <w:rPr>
          <w:rFonts w:ascii="Times New Roman" w:hAnsi="Times New Roman" w:eastAsia="Arial"/>
          <w:b/>
          <w:color w:val="212121"/>
          <w:sz w:val="28"/>
          <w:szCs w:val="28"/>
          <w:u w:val="single"/>
        </w:rPr>
      </w:r>
      <w:r>
        <w:rPr>
          <w:rFonts w:ascii="Times New Roman" w:hAnsi="Times New Roman" w:eastAsia="Arial"/>
          <w:b/>
          <w:color w:val="212121"/>
          <w:sz w:val="28"/>
          <w:szCs w:val="28"/>
          <w:u w:val="single"/>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07" w:lineRule="auto"/>
        <w:ind/>
        <w:jc w:val="center"/>
        <w:rPr>
          <w:rFonts w:ascii="Times New Roman" w:hAnsi="Times New Roman" w:eastAsia="Calibri"/>
          <w:b/>
          <w:sz w:val="24"/>
          <w:szCs w:val="24"/>
          <w:shd w:val="clear" w:color="auto" w:fill="f8f9fa"/>
        </w:rPr>
      </w:pPr>
      <w:r>
        <w:rPr>
          <w:rFonts w:ascii="Times New Roman" w:hAnsi="Times New Roman" w:eastAsia="Calibri"/>
          <w:b/>
          <w:sz w:val="24"/>
          <w:szCs w:val="24"/>
          <w:shd w:val="clear" w:color="auto" w:fill="f8f9fa"/>
        </w:rPr>
        <w:t xml:space="preserve">¡</w:t>
      </w:r>
      <w:r>
        <w:rPr>
          <w:rFonts w:ascii="Times New Roman" w:hAnsi="Times New Roman" w:eastAsia="Calibri"/>
          <w:b/>
          <w:sz w:val="24"/>
          <w:szCs w:val="24"/>
          <w:shd w:val="clear" w:color="auto" w:fill="f8f9fa"/>
        </w:rPr>
        <w:t xml:space="preserve">Bienvenidos a la </w:t>
      </w:r>
      <w:r>
        <w:rPr>
          <w:rFonts w:ascii="Times New Roman" w:hAnsi="Times New Roman" w:eastAsia="Calibri"/>
          <w:b/>
          <w:sz w:val="24"/>
          <w:szCs w:val="24"/>
          <w:shd w:val="clear" w:color="auto" w:fill="f8f9fa"/>
        </w:rPr>
        <w:t xml:space="preserve">comudidad</w:t>
      </w:r>
      <w:r>
        <w:rPr>
          <w:rFonts w:ascii="Times New Roman" w:hAnsi="Times New Roman" w:eastAsia="Calibri"/>
          <w:b/>
          <w:sz w:val="24"/>
          <w:szCs w:val="24"/>
          <w:shd w:val="clear" w:color="auto" w:fill="f8f9fa"/>
        </w:rPr>
        <w:t xml:space="preserve"> Ultra!</w:t>
      </w:r>
      <w:r>
        <w:rPr>
          <w:rFonts w:ascii="Times New Roman" w:hAnsi="Times New Roman" w:eastAsia="Calibri"/>
          <w:b/>
          <w:sz w:val="24"/>
          <w:szCs w:val="24"/>
          <w:shd w:val="clear" w:color="auto" w:fill="f8f9fa"/>
        </w:rPr>
        <w:br/>
      </w:r>
      <w:r>
        <w:rPr>
          <w:rFonts w:ascii="Times New Roman" w:hAnsi="Times New Roman" w:eastAsia="Calibri"/>
          <w:b/>
          <w:sz w:val="24"/>
          <w:szCs w:val="24"/>
          <w:shd w:val="clear" w:color="auto" w:fill="f8f9fa"/>
        </w:rPr>
        <w:t xml:space="preserve">Backyard</w:t>
      </w:r>
      <w:r>
        <w:rPr>
          <w:rFonts w:ascii="Times New Roman" w:hAnsi="Times New Roman" w:eastAsia="Calibri"/>
          <w:b/>
          <w:sz w:val="24"/>
          <w:szCs w:val="24"/>
          <w:shd w:val="clear" w:color="auto" w:fill="f8f9fa"/>
        </w:rPr>
        <w:t xml:space="preserve"> Ultra </w:t>
      </w:r>
      <w:r>
        <w:rPr>
          <w:rFonts w:ascii="Times New Roman" w:hAnsi="Times New Roman" w:eastAsia="Calibri"/>
          <w:sz w:val="24"/>
          <w:szCs w:val="24"/>
          <w:shd w:val="clear" w:color="auto" w:fill="f8f9fa"/>
        </w:rPr>
        <w:t xml:space="preserve">es un nuevo deporte de carrera, donde no se trata de correr una distancia determinada por tiempo, ni correr un tiempo determinado por distancia.  El objetivo de principal de un </w:t>
      </w:r>
      <w:r>
        <w:rPr>
          <w:rFonts w:ascii="Times New Roman" w:hAnsi="Times New Roman" w:eastAsia="Calibri"/>
          <w:sz w:val="24"/>
          <w:szCs w:val="24"/>
          <w:shd w:val="clear" w:color="auto" w:fill="f8f9fa"/>
        </w:rPr>
        <w:t xml:space="preserve">Backyard</w:t>
      </w:r>
      <w:r>
        <w:rPr>
          <w:rFonts w:ascii="Times New Roman" w:hAnsi="Times New Roman" w:eastAsia="Calibri"/>
          <w:sz w:val="24"/>
          <w:szCs w:val="24"/>
          <w:shd w:val="clear" w:color="auto" w:fill="f8f9fa"/>
        </w:rPr>
        <w:t xml:space="preserve"> Ultra es que el deportista recorra la máxima distancia posible para su nivel de experiencia y habilidad. </w:t>
      </w:r>
      <w:r>
        <w:rPr>
          <w:rFonts w:ascii="Times New Roman" w:hAnsi="Times New Roman" w:eastAsia="Calibri"/>
          <w:sz w:val="24"/>
          <w:szCs w:val="24"/>
          <w:shd w:val="clear" w:color="auto" w:fill="f8f9fa"/>
        </w:rPr>
        <w:br/>
        <w:t xml:space="preserve">En un </w:t>
      </w:r>
      <w:r>
        <w:rPr>
          <w:rFonts w:ascii="Times New Roman" w:hAnsi="Times New Roman" w:eastAsia="Calibri"/>
          <w:sz w:val="24"/>
          <w:szCs w:val="24"/>
          <w:shd w:val="clear" w:color="auto" w:fill="f8f9fa"/>
        </w:rPr>
        <w:t xml:space="preserve">Backyard</w:t>
      </w:r>
      <w:r>
        <w:rPr>
          <w:rFonts w:ascii="Times New Roman" w:hAnsi="Times New Roman" w:eastAsia="Calibri"/>
          <w:sz w:val="24"/>
          <w:szCs w:val="24"/>
          <w:shd w:val="clear" w:color="auto" w:fill="f8f9fa"/>
        </w:rPr>
        <w:t xml:space="preserve"> Ultra sólo hay un ganador, ese corredor que recorre la mayor distancia posible</w:t>
      </w:r>
      <w:r>
        <w:rPr>
          <w:rFonts w:ascii="Times New Roman" w:hAnsi="Times New Roman" w:eastAsia="Calibri"/>
          <w:sz w:val="24"/>
          <w:szCs w:val="24"/>
          <w:shd w:val="clear" w:color="auto" w:fill="f8f9fa"/>
        </w:rPr>
        <w:t xml:space="preserve"> </w:t>
      </w:r>
      <w:r>
        <w:rPr>
          <w:rFonts w:ascii="Times New Roman" w:hAnsi="Times New Roman" w:eastAsia="Calibri"/>
          <w:sz w:val="24"/>
          <w:szCs w:val="24"/>
          <w:shd w:val="clear" w:color="auto" w:fill="f8f9fa"/>
        </w:rPr>
        <w:t xml:space="preserve">denominado</w:t>
      </w:r>
      <w:r>
        <w:rPr>
          <w:rFonts w:ascii="Times New Roman" w:hAnsi="Times New Roman" w:eastAsia="Calibri"/>
          <w:sz w:val="24"/>
          <w:szCs w:val="24"/>
          <w:shd w:val="clear" w:color="auto" w:fill="f8f9fa"/>
        </w:rPr>
        <w:t xml:space="preserve"> </w:t>
      </w:r>
      <w:r>
        <w:rPr>
          <w:rFonts w:ascii="Times New Roman" w:hAnsi="Times New Roman" w:eastAsia="Calibri"/>
          <w:b/>
          <w:sz w:val="24"/>
          <w:szCs w:val="24"/>
          <w:shd w:val="clear" w:color="auto" w:fill="f8f9fa"/>
        </w:rPr>
        <w:t xml:space="preserve">“La </w:t>
      </w:r>
      <w:r>
        <w:rPr>
          <w:rFonts w:ascii="Times New Roman" w:hAnsi="Times New Roman" w:eastAsia="Calibri"/>
          <w:b/>
          <w:sz w:val="24"/>
          <w:szCs w:val="24"/>
          <w:shd w:val="clear" w:color="auto" w:fill="f8f9fa"/>
        </w:rPr>
        <w:t xml:space="preserve">última</w:t>
      </w:r>
      <w:r>
        <w:rPr>
          <w:rFonts w:ascii="Times New Roman" w:hAnsi="Times New Roman" w:eastAsia="Calibri"/>
          <w:b/>
          <w:sz w:val="24"/>
          <w:szCs w:val="24"/>
          <w:shd w:val="clear" w:color="auto" w:fill="f8f9fa"/>
        </w:rPr>
        <w:t xml:space="preserve"> persona en pie</w:t>
      </w:r>
      <w:r>
        <w:rPr>
          <w:rFonts w:ascii="Times New Roman" w:hAnsi="Times New Roman" w:eastAsia="Calibri"/>
          <w:b/>
          <w:sz w:val="24"/>
          <w:szCs w:val="24"/>
          <w:shd w:val="clear" w:color="auto" w:fill="f8f9fa"/>
        </w:rPr>
        <w:t xml:space="preserve">”</w:t>
      </w:r>
      <w:r>
        <w:rPr>
          <w:rFonts w:ascii="Times New Roman" w:hAnsi="Times New Roman" w:eastAsia="Calibri"/>
          <w:b/>
          <w:sz w:val="24"/>
          <w:szCs w:val="24"/>
          <w:shd w:val="clear" w:color="auto" w:fill="f8f9fa"/>
        </w:rPr>
      </w:r>
      <w:r>
        <w:rPr>
          <w:rFonts w:ascii="Times New Roman" w:hAnsi="Times New Roman" w:eastAsia="Calibri"/>
          <w:b/>
          <w:sz w:val="24"/>
          <w:szCs w:val="24"/>
          <w:shd w:val="clear" w:color="auto" w:fill="f8f9fa"/>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07" w:lineRule="auto"/>
        <w:ind/>
        <w:jc w:val="center"/>
        <w:rPr>
          <w:rFonts w:ascii="Times New Roman" w:hAnsi="Times New Roman" w:eastAsia="Calibri"/>
          <w:b/>
          <w:sz w:val="24"/>
          <w:szCs w:val="24"/>
          <w:shd w:val="clear" w:color="auto" w:fill="f8f9fa"/>
        </w:rPr>
      </w:pPr>
      <w:r>
        <w:rPr>
          <w:rFonts w:ascii="Times New Roman" w:hAnsi="Times New Roman" w:eastAsia="Calibri"/>
          <w:b/>
          <w:sz w:val="24"/>
          <w:szCs w:val="24"/>
          <w:shd w:val="clear" w:color="auto" w:fill="f8f9fa"/>
        </w:rPr>
      </w:r>
      <w:r>
        <w:rPr>
          <w:rFonts w:ascii="Times New Roman" w:hAnsi="Times New Roman" w:eastAsia="Calibri"/>
          <w:b/>
          <w:sz w:val="24"/>
          <w:szCs w:val="24"/>
          <w:shd w:val="clear" w:color="auto" w:fill="f8f9fa"/>
        </w:rPr>
      </w:r>
      <w:r>
        <w:rPr>
          <w:rFonts w:ascii="Times New Roman" w:hAnsi="Times New Roman" w:eastAsia="Calibri"/>
          <w:b/>
          <w:sz w:val="24"/>
          <w:szCs w:val="24"/>
          <w:shd w:val="clear" w:color="auto" w:fill="f8f9fa"/>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07" w:lineRule="auto"/>
        <w:ind/>
        <w:rPr>
          <w:rFonts w:ascii="Times New Roman" w:hAnsi="Times New Roman" w:eastAsia="Calibri"/>
          <w:b/>
          <w:sz w:val="24"/>
          <w:szCs w:val="24"/>
          <w:shd w:val="clear" w:color="auto" w:fill="f8f9fa"/>
        </w:rPr>
      </w:pPr>
      <w:r>
        <w:rPr>
          <w:rFonts w:ascii="Times New Roman" w:hAnsi="Times New Roman" w:eastAsia="Calibri"/>
          <w:b/>
          <w:sz w:val="24"/>
          <w:szCs w:val="24"/>
          <w:shd w:val="clear" w:color="auto" w:fill="f8f9fa"/>
        </w:rPr>
      </w:r>
      <w:r>
        <w:rPr>
          <w:rFonts w:ascii="Times New Roman" w:hAnsi="Times New Roman" w:eastAsia="Calibri"/>
          <w:b/>
          <w:sz w:val="24"/>
          <w:szCs w:val="24"/>
          <w:shd w:val="clear" w:color="auto" w:fill="f8f9fa"/>
        </w:rPr>
      </w:r>
      <w:r>
        <w:rPr>
          <w:rFonts w:ascii="Times New Roman" w:hAnsi="Times New Roman" w:eastAsia="Calibri"/>
          <w:b/>
          <w:sz w:val="24"/>
          <w:szCs w:val="24"/>
          <w:shd w:val="clear" w:color="auto" w:fill="f8f9fa"/>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07" w:lineRule="auto"/>
        <w:ind/>
        <w:jc w:val="center"/>
        <w:rPr>
          <w:rFonts w:ascii="Times New Roman" w:hAnsi="Times New Roman" w:eastAsia="Calibri"/>
          <w:sz w:val="24"/>
          <w:szCs w:val="24"/>
          <w:shd w:val="clear" w:color="auto" w:fill="f8f9fa"/>
        </w:rPr>
      </w:pPr>
      <w:r>
        <w:rPr>
          <w:rFonts w:ascii="Times New Roman" w:hAnsi="Times New Roman" w:eastAsia="Calibri"/>
          <w:b/>
          <w:sz w:val="24"/>
          <w:szCs w:val="24"/>
          <w:shd w:val="clear" w:color="auto" w:fill="f8f9fa"/>
        </w:rPr>
        <w:t xml:space="preserve">SAMAIPATA KUNTUR BACKYARD ULTRA</w:t>
      </w:r>
      <w:r>
        <w:rPr>
          <w:rFonts w:ascii="Times New Roman" w:hAnsi="Times New Roman" w:eastAsia="Calibri"/>
          <w:b/>
          <w:bCs/>
          <w:i/>
          <w:iCs/>
          <w:sz w:val="24"/>
          <w:szCs w:val="24"/>
          <w:shd w:val="clear" w:color="auto" w:fill="f8f9fa"/>
        </w:rPr>
        <w:t xml:space="preserve"> </w:t>
      </w:r>
      <w:r>
        <w:rPr>
          <w:rFonts w:ascii="Times New Roman" w:hAnsi="Times New Roman" w:eastAsia="Calibri"/>
          <w:sz w:val="24"/>
          <w:szCs w:val="24"/>
          <w:shd w:val="clear" w:color="auto" w:fill="f8f9fa"/>
        </w:rPr>
        <w:t xml:space="preserve">es un evento oficial dentro del calendario </w:t>
      </w:r>
      <w:r>
        <w:rPr>
          <w:rFonts w:ascii="Times New Roman" w:hAnsi="Times New Roman" w:eastAsia="Calibri"/>
          <w:sz w:val="24"/>
          <w:szCs w:val="24"/>
          <w:shd w:val="clear" w:color="auto" w:fill="f8f9fa"/>
        </w:rPr>
        <w:t xml:space="preserve">BackyardUltra</w:t>
      </w:r>
      <w:r>
        <w:rPr>
          <w:rFonts w:ascii="Times New Roman" w:hAnsi="Times New Roman" w:eastAsia="Calibri"/>
          <w:sz w:val="24"/>
          <w:szCs w:val="24"/>
          <w:shd w:val="clear" w:color="auto" w:fill="f8f9fa"/>
        </w:rPr>
        <w:t xml:space="preserve"> en Bolivia y en todo el mundo y clasificatorio al</w:t>
      </w:r>
      <w:r>
        <w:rPr>
          <w:rFonts w:ascii="Times New Roman" w:hAnsi="Times New Roman" w:eastAsia="Calibri"/>
          <w:b/>
          <w:sz w:val="24"/>
          <w:szCs w:val="24"/>
          <w:shd w:val="clear" w:color="auto" w:fill="f8f9fa"/>
        </w:rPr>
        <w:t xml:space="preserve"> M</w:t>
      </w:r>
      <w:r>
        <w:rPr>
          <w:rFonts w:ascii="Times New Roman" w:hAnsi="Times New Roman" w:eastAsia="Calibri"/>
          <w:b/>
          <w:sz w:val="24"/>
          <w:szCs w:val="24"/>
          <w:shd w:val="clear" w:color="auto" w:fill="f8f9fa"/>
        </w:rPr>
        <w:t xml:space="preserve">undial de </w:t>
      </w:r>
      <w:r>
        <w:rPr>
          <w:rFonts w:ascii="Times New Roman" w:hAnsi="Times New Roman" w:eastAsia="Calibri"/>
          <w:b/>
          <w:sz w:val="24"/>
          <w:szCs w:val="24"/>
          <w:shd w:val="clear" w:color="auto" w:fill="f8f9fa"/>
        </w:rPr>
        <w:t xml:space="preserve">Backyard</w:t>
      </w:r>
      <w:r>
        <w:rPr>
          <w:rFonts w:ascii="Times New Roman" w:hAnsi="Times New Roman" w:eastAsia="Calibri"/>
          <w:b/>
          <w:sz w:val="24"/>
          <w:szCs w:val="24"/>
          <w:shd w:val="clear" w:color="auto" w:fill="f8f9fa"/>
        </w:rPr>
        <w:t xml:space="preserve"> por equipos 2026. SAMAIPATA KUNTUR BACKYARD ULTRA</w:t>
      </w:r>
      <w:r>
        <w:rPr>
          <w:rFonts w:ascii="Times New Roman" w:hAnsi="Times New Roman" w:eastAsia="Calibri"/>
          <w:b/>
          <w:bCs/>
          <w:i/>
          <w:iCs/>
          <w:sz w:val="24"/>
          <w:szCs w:val="24"/>
          <w:shd w:val="clear" w:color="auto" w:fill="f8f9fa"/>
        </w:rPr>
        <w:t xml:space="preserve"> </w:t>
      </w:r>
      <w:r>
        <w:rPr>
          <w:rFonts w:ascii="Times New Roman" w:hAnsi="Times New Roman" w:eastAsia="Calibri"/>
          <w:sz w:val="24"/>
          <w:szCs w:val="24"/>
          <w:shd w:val="clear" w:color="auto" w:fill="f8f9fa"/>
        </w:rPr>
        <w:t xml:space="preserve">tendrá inicio el día 14 de febrero de 2026 a las </w:t>
      </w:r>
      <w:r>
        <w:rPr>
          <w:rFonts w:ascii="Times New Roman" w:hAnsi="Times New Roman" w:eastAsia="Calibri"/>
          <w:sz w:val="24"/>
          <w:szCs w:val="24"/>
          <w:shd w:val="clear" w:color="auto" w:fill="f8f9fa"/>
          <w:lang w:val="en-US"/>
        </w:rPr>
        <w:t xml:space="preserve">15</w:t>
      </w:r>
      <w:r>
        <w:rPr>
          <w:rFonts w:ascii="Times New Roman" w:hAnsi="Times New Roman" w:eastAsia="Calibri"/>
          <w:sz w:val="24"/>
          <w:szCs w:val="24"/>
          <w:shd w:val="clear" w:color="auto" w:fill="f8f9fa"/>
        </w:rPr>
        <w:t xml:space="preserve">:00 horas y hasta que quede la última persona en pie.</w:t>
      </w:r>
      <w:r>
        <w:rPr>
          <w:rFonts w:ascii="Times New Roman" w:hAnsi="Times New Roman"/>
          <w:sz w:val="24"/>
          <w:szCs w:val="24"/>
        </w:rPr>
        <w:t xml:space="preserve"> </w:t>
      </w:r>
      <w:r>
        <w:rPr>
          <w:rFonts w:ascii="Times New Roman" w:hAnsi="Times New Roman" w:eastAsia="Calibri"/>
          <w:sz w:val="24"/>
          <w:szCs w:val="24"/>
          <w:shd w:val="clear" w:color="auto" w:fill="f8f9fa"/>
        </w:rPr>
        <w:t xml:space="preserve">Carrera sin límite de tiempo. La organización está preparada para mantener la carrera por al menos 72 horas Continuas.</w:t>
      </w:r>
      <w:r>
        <w:rPr>
          <w:rFonts w:ascii="Times New Roman" w:hAnsi="Times New Roman" w:eastAsia="Calibri"/>
          <w:sz w:val="24"/>
          <w:szCs w:val="24"/>
          <w:shd w:val="clear" w:color="auto" w:fill="f8f9fa"/>
        </w:rPr>
      </w:r>
      <w:r>
        <w:rPr>
          <w:rFonts w:ascii="Times New Roman" w:hAnsi="Times New Roman" w:eastAsia="Calibri"/>
          <w:sz w:val="24"/>
          <w:szCs w:val="24"/>
          <w:shd w:val="clear" w:color="auto" w:fill="f8f9fa"/>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07" w:lineRule="auto"/>
        <w:ind/>
        <w:jc w:val="center"/>
        <w:rPr>
          <w:rFonts w:ascii="Times New Roman" w:hAnsi="Times New Roman" w:eastAsia="Calibri"/>
          <w:b/>
          <w:sz w:val="24"/>
          <w:szCs w:val="24"/>
          <w:shd w:val="clear" w:color="auto" w:fill="f8f9fa"/>
        </w:rPr>
      </w:pPr>
      <w:r>
        <w:rPr>
          <w:rFonts w:ascii="Times New Roman" w:hAnsi="Times New Roman" w:eastAsia="Calibri"/>
          <w:b/>
          <w:sz w:val="24"/>
          <w:szCs w:val="24"/>
          <w:shd w:val="clear" w:color="auto" w:fill="f8f9fa"/>
        </w:rPr>
      </w:r>
      <w:r>
        <w:rPr>
          <w:rFonts w:ascii="Times New Roman" w:hAnsi="Times New Roman" w:eastAsia="Calibri"/>
          <w:b/>
          <w:sz w:val="24"/>
          <w:szCs w:val="24"/>
          <w:shd w:val="clear" w:color="auto" w:fill="f8f9fa"/>
        </w:rPr>
      </w:r>
      <w:r>
        <w:rPr>
          <w:rFonts w:ascii="Times New Roman" w:hAnsi="Times New Roman" w:eastAsia="Calibri"/>
          <w:b/>
          <w:sz w:val="24"/>
          <w:szCs w:val="24"/>
          <w:shd w:val="clear" w:color="auto" w:fill="f8f9fa"/>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07" w:lineRule="auto"/>
        <w:ind/>
        <w:jc w:val="center"/>
        <w:rPr>
          <w:rFonts w:ascii="Times New Roman" w:hAnsi="Times New Roman" w:eastAsia="Calibri"/>
          <w:b/>
          <w:sz w:val="24"/>
          <w:szCs w:val="24"/>
          <w:shd w:val="clear" w:color="auto" w:fill="f8f9fa"/>
          <w:lang w:val="es-ES"/>
        </w:rPr>
      </w:pPr>
      <w:r>
        <w:rPr>
          <w:rFonts w:ascii="Times New Roman" w:hAnsi="Times New Roman" w:eastAsia="Calibri"/>
          <w:b/>
          <w:sz w:val="24"/>
          <w:szCs w:val="24"/>
          <w:shd w:val="clear" w:color="auto" w:fill="f8f9fa"/>
          <w:lang w:val="es-ES"/>
        </w:rPr>
      </w:r>
      <w:r>
        <w:rPr>
          <w:rFonts w:ascii="Times New Roman" w:hAnsi="Times New Roman" w:eastAsia="Calibri"/>
          <w:b/>
          <w:sz w:val="24"/>
          <w:szCs w:val="24"/>
          <w:shd w:val="clear" w:color="auto" w:fill="f8f9fa"/>
          <w:lang w:val="es-ES"/>
        </w:rPr>
      </w:r>
      <w:r>
        <w:rPr>
          <w:rFonts w:ascii="Times New Roman" w:hAnsi="Times New Roman" w:eastAsia="Calibri"/>
          <w:b/>
          <w:sz w:val="24"/>
          <w:szCs w:val="24"/>
          <w:shd w:val="clear" w:color="auto" w:fill="f8f9fa"/>
          <w:lang w:val="es-ES"/>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07" w:lineRule="auto"/>
        <w:ind/>
        <w:jc w:val="center"/>
        <w:rPr>
          <w:rFonts w:ascii="Times New Roman" w:hAnsi="Times New Roman" w:eastAsia="Arial"/>
          <w:b/>
          <w:sz w:val="24"/>
          <w:szCs w:val="24"/>
          <w:u w:val="single"/>
        </w:rPr>
      </w:pPr>
      <w:r>
        <w:rPr>
          <w:rFonts w:ascii="Times New Roman" w:hAnsi="Times New Roman" w:eastAsia="Calibri"/>
          <w:b/>
          <w:sz w:val="24"/>
          <w:szCs w:val="24"/>
        </w:rPr>
        <w:t xml:space="preserve">SAMAIPATA KUNTUR BACKYARD ULTRA</w:t>
      </w:r>
      <w:r>
        <w:rPr>
          <w:rFonts w:ascii="Times New Roman" w:hAnsi="Times New Roman" w:eastAsia="Calibri"/>
          <w:b/>
          <w:bCs/>
          <w:i/>
          <w:iCs/>
          <w:sz w:val="24"/>
          <w:szCs w:val="24"/>
        </w:rPr>
        <w:t xml:space="preserve"> </w:t>
      </w:r>
      <w:r>
        <w:rPr>
          <w:rFonts w:ascii="Times New Roman" w:hAnsi="Times New Roman" w:eastAsia="Calibri"/>
          <w:b/>
          <w:sz w:val="24"/>
          <w:szCs w:val="24"/>
        </w:rPr>
        <w:t xml:space="preserve">es una de las carreras hermanas y clasificatorias de Bolivia</w:t>
      </w:r>
      <w:r>
        <w:rPr>
          <w:rFonts w:ascii="Times New Roman" w:hAnsi="Times New Roman" w:eastAsia="Calibri"/>
          <w:b/>
          <w:sz w:val="24"/>
          <w:szCs w:val="24"/>
          <w:shd w:val="clear" w:color="auto" w:fill="f8f9fa"/>
        </w:rPr>
        <w:t xml:space="preserve">.  En este evento</w:t>
      </w:r>
      <w:r>
        <w:rPr>
          <w:rFonts w:ascii="Times New Roman" w:hAnsi="Times New Roman" w:eastAsia="Calibri"/>
          <w:b/>
          <w:sz w:val="24"/>
          <w:szCs w:val="24"/>
          <w:shd w:val="clear" w:color="auto" w:fill="f8f9fa"/>
        </w:rPr>
        <w:t xml:space="preserve">, estaremos observando a corredores que estarán mostrándonos su máximo potencial para correr.</w:t>
      </w:r>
      <w:r>
        <w:rPr>
          <w:rFonts w:ascii="Times New Roman" w:hAnsi="Times New Roman" w:eastAsia="Arial"/>
          <w:b/>
          <w:sz w:val="24"/>
          <w:szCs w:val="24"/>
          <w:u w:val="single"/>
        </w:rPr>
      </w:r>
      <w:r>
        <w:rPr>
          <w:rFonts w:ascii="Times New Roman" w:hAnsi="Times New Roman" w:eastAsia="Arial"/>
          <w:b/>
          <w:sz w:val="24"/>
          <w:szCs w:val="24"/>
          <w:u w:val="single"/>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Arial"/>
          <w:b/>
          <w:color w:val="212121"/>
          <w:sz w:val="24"/>
          <w:szCs w:val="24"/>
          <w:u w:val="single"/>
        </w:rPr>
      </w:pPr>
      <w:r>
        <w:rPr>
          <w:rFonts w:ascii="Times New Roman" w:hAnsi="Times New Roman" w:eastAsia="Arial"/>
          <w:b/>
          <w:color w:val="212121"/>
          <w:sz w:val="24"/>
          <w:szCs w:val="24"/>
          <w:u w:val="single"/>
        </w:rPr>
      </w:r>
      <w:r>
        <w:rPr>
          <w:rFonts w:ascii="Times New Roman" w:hAnsi="Times New Roman" w:eastAsia="Arial"/>
          <w:b/>
          <w:color w:val="212121"/>
          <w:sz w:val="24"/>
          <w:szCs w:val="24"/>
          <w:u w:val="single"/>
        </w:rPr>
      </w:r>
      <w:r>
        <w:rPr>
          <w:rFonts w:ascii="Times New Roman" w:hAnsi="Times New Roman" w:eastAsia="Arial"/>
          <w:b/>
          <w:color w:val="212121"/>
          <w:sz w:val="24"/>
          <w:szCs w:val="24"/>
          <w:u w:val="single"/>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both"/>
        <w:rPr>
          <w:rFonts w:ascii="Times New Roman" w:hAnsi="Times New Roman" w:eastAsia="Calibri"/>
          <w:color w:val="212121"/>
          <w:sz w:val="28"/>
          <w:szCs w:val="28"/>
        </w:rPr>
      </w:pPr>
      <w:r>
        <w:rPr>
          <w:rFonts w:ascii="Times New Roman" w:hAnsi="Times New Roman" w:eastAsia="Calibri"/>
          <w:color w:val="212121"/>
          <w:sz w:val="28"/>
          <w:szCs w:val="28"/>
        </w:rPr>
      </w:r>
      <w:r>
        <w:rPr>
          <w:rFonts w:ascii="Times New Roman" w:hAnsi="Times New Roman" w:eastAsia="Calibri"/>
          <w:color w:val="212121"/>
          <w:sz w:val="28"/>
          <w:szCs w:val="28"/>
        </w:rPr>
      </w:r>
      <w:r>
        <w:rPr>
          <w:rFonts w:ascii="Times New Roman" w:hAnsi="Times New Roman" w:eastAsia="Calibri"/>
          <w:color w:val="212121"/>
          <w:sz w:val="28"/>
          <w:szCs w:val="28"/>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both"/>
        <w:rPr>
          <w:rFonts w:ascii="Times New Roman" w:hAnsi="Times New Roman" w:eastAsia="Calibri"/>
          <w:color w:val="212121"/>
          <w:sz w:val="28"/>
          <w:szCs w:val="28"/>
        </w:rPr>
      </w:pPr>
      <w:r>
        <w:rPr>
          <w:rFonts w:ascii="Times New Roman" w:hAnsi="Times New Roman" w:eastAsia="Calibri"/>
          <w:color w:val="212121"/>
          <w:sz w:val="28"/>
          <w:szCs w:val="28"/>
        </w:rPr>
      </w:r>
      <w:r>
        <w:rPr>
          <w:rFonts w:ascii="Times New Roman" w:hAnsi="Times New Roman" w:eastAsia="Calibri"/>
          <w:color w:val="212121"/>
          <w:sz w:val="28"/>
          <w:szCs w:val="28"/>
        </w:rPr>
      </w:r>
      <w:r>
        <w:rPr>
          <w:rFonts w:ascii="Times New Roman" w:hAnsi="Times New Roman" w:eastAsia="Calibri"/>
          <w:color w:val="212121"/>
          <w:sz w:val="28"/>
          <w:szCs w:val="28"/>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both"/>
        <w:rPr>
          <w:rFonts w:ascii="Times New Roman" w:hAnsi="Times New Roman" w:eastAsia="Calibri"/>
          <w:color w:val="212121"/>
          <w:sz w:val="28"/>
          <w:szCs w:val="28"/>
        </w:rPr>
      </w:pPr>
      <w:r>
        <w:rPr>
          <w:rFonts w:ascii="Times New Roman" w:hAnsi="Times New Roman" w:eastAsia="Calibri"/>
          <w:color w:val="212121"/>
          <w:sz w:val="28"/>
          <w:szCs w:val="28"/>
        </w:rPr>
      </w:r>
      <w:r>
        <w:rPr>
          <w:rFonts w:ascii="Times New Roman" w:hAnsi="Times New Roman" w:eastAsia="Calibri"/>
          <w:color w:val="212121"/>
          <w:sz w:val="28"/>
          <w:szCs w:val="28"/>
        </w:rPr>
      </w:r>
      <w:r>
        <w:rPr>
          <w:rFonts w:ascii="Times New Roman" w:hAnsi="Times New Roman" w:eastAsia="Calibri"/>
          <w:color w:val="212121"/>
          <w:sz w:val="28"/>
          <w:szCs w:val="28"/>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both"/>
        <w:rPr>
          <w:rFonts w:ascii="Times New Roman" w:hAnsi="Times New Roman" w:eastAsia="Calibri"/>
          <w:color w:val="212121"/>
          <w:sz w:val="28"/>
          <w:szCs w:val="28"/>
        </w:rPr>
      </w:pPr>
      <w:r>
        <w:rPr>
          <w:rFonts w:ascii="Times New Roman" w:hAnsi="Times New Roman" w:eastAsia="Calibri"/>
          <w:color w:val="212121"/>
          <w:sz w:val="28"/>
          <w:szCs w:val="28"/>
        </w:rPr>
      </w:r>
      <w:r>
        <w:rPr>
          <w:rFonts w:ascii="Times New Roman" w:hAnsi="Times New Roman" w:eastAsia="Calibri"/>
          <w:color w:val="212121"/>
          <w:sz w:val="28"/>
          <w:szCs w:val="28"/>
        </w:rPr>
      </w:r>
      <w:r>
        <w:rPr>
          <w:rFonts w:ascii="Times New Roman" w:hAnsi="Times New Roman" w:eastAsia="Calibri"/>
          <w:color w:val="212121"/>
          <w:sz w:val="28"/>
          <w:szCs w:val="28"/>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both"/>
        <w:rPr>
          <w:rFonts w:ascii="Times New Roman" w:hAnsi="Times New Roman" w:eastAsia="Calibri"/>
          <w:color w:val="212121"/>
          <w:sz w:val="28"/>
          <w:szCs w:val="28"/>
        </w:rPr>
      </w:pPr>
      <w:r>
        <w:rPr>
          <w:rFonts w:ascii="Times New Roman" w:hAnsi="Times New Roman" w:eastAsia="Calibri"/>
          <w:color w:val="212121"/>
          <w:sz w:val="28"/>
          <w:szCs w:val="28"/>
        </w:rPr>
      </w:r>
      <w:r>
        <w:rPr>
          <w:rFonts w:ascii="Times New Roman" w:hAnsi="Times New Roman" w:eastAsia="Calibri"/>
          <w:color w:val="212121"/>
          <w:sz w:val="28"/>
          <w:szCs w:val="28"/>
        </w:rPr>
      </w:r>
      <w:r>
        <w:rPr>
          <w:rFonts w:ascii="Times New Roman" w:hAnsi="Times New Roman" w:eastAsia="Calibri"/>
          <w:color w:val="212121"/>
          <w:sz w:val="28"/>
          <w:szCs w:val="28"/>
        </w:rPr>
      </w:r>
    </w:p>
    <w:p>
      <w:pPr>
        <w:pBdr/>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jc w:val="both"/>
        <w:rPr>
          <w:rFonts w:eastAsia="Calibri" w:cs="Calibri"/>
          <w:color w:val="212121"/>
          <w:sz w:val="28"/>
          <w:szCs w:val="28"/>
        </w:rPr>
      </w:pPr>
      <w:r>
        <w:rPr>
          <w:rFonts w:eastAsia="Calibri" w:cs="Calibri"/>
          <w:color w:val="212121"/>
          <w:sz w:val="28"/>
          <w:szCs w:val="28"/>
        </w:rPr>
      </w:r>
      <w:r>
        <w:rPr>
          <w:rFonts w:eastAsia="Calibri" w:cs="Calibri"/>
          <w:color w:val="212121"/>
          <w:sz w:val="28"/>
          <w:szCs w:val="28"/>
        </w:rPr>
      </w:r>
      <w:r>
        <w:rPr>
          <w:rFonts w:eastAsia="Calibri" w:cs="Calibri"/>
          <w:color w:val="212121"/>
          <w:sz w:val="28"/>
          <w:szCs w:val="28"/>
        </w:rPr>
      </w:r>
    </w:p>
    <w:p>
      <w:pPr>
        <w:pBdr/>
        <w:spacing w:after="96" w:line="240" w:lineRule="auto"/>
        <w:ind/>
        <w:jc w:val="both"/>
        <w:rPr>
          <w:rFonts w:ascii="Times New Roman" w:hAnsi="Times New Roman"/>
          <w:b/>
        </w:rPr>
      </w:pPr>
      <w:r>
        <w:rPr>
          <w:rFonts w:ascii="MyriadPro-Semibold" w:hAnsi="MyriadPro-Semibold" w:cs="MyriadPro-Semibold"/>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7620</wp:posOffset>
                </wp:positionH>
                <wp:positionV relativeFrom="paragraph">
                  <wp:posOffset>4445</wp:posOffset>
                </wp:positionV>
                <wp:extent cx="6400800" cy="0"/>
                <wp:effectExtent l="0" t="0" r="19050" b="19050"/>
                <wp:wrapNone/>
                <wp:docPr id="4" name="AutoShape 3"/>
                <wp:cNvGraphicFramePr/>
                <a:graphic xmlns:a="http://schemas.openxmlformats.org/drawingml/2006/main">
                  <a:graphicData uri="http://schemas.microsoft.com/office/word/2010/wordprocessingShape">
                    <wps:wsp>
                      <wps:cNvPr id="0" name=""/>
                      <wps:cNvSpPr/>
                      <wps:spPr bwMode="auto">
                        <a:xfrm>
                          <a:off x="0" y="0"/>
                          <a:ext cx="6400800" cy="0"/>
                        </a:xfrm>
                        <a:prstGeom prst="straightConnector1">
                          <a:avLst/>
                        </a:prstGeom>
                        <a:noFill/>
                        <a:ln w="9525">
                          <a:solidFill>
                            <a:srgbClr val="00B05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 o:spid="_x0000_s3" o:spt="32" type="#_x0000_t32" style="position:absolute;z-index:251670528;o:allowoverlap:true;o:allowincell:true;mso-position-horizontal-relative:text;margin-left:0.60pt;mso-position-horizontal:absolute;mso-position-vertical-relative:text;margin-top:0.35pt;mso-position-vertical:absolute;width:504.00pt;height:0.00pt;mso-wrap-distance-left:9.00pt;mso-wrap-distance-top:0.00pt;mso-wrap-distance-right:9.00pt;mso-wrap-distance-bottom:0.00pt;visibility:visible;" filled="f" strokecolor="#00B050" strokeweight="0.75pt"/>
            </w:pict>
          </mc:Fallback>
        </mc:AlternateContent>
      </w:r>
      <w:r>
        <w:rPr>
          <w:rFonts w:ascii="Times New Roman" w:hAnsi="Times New Roman"/>
          <w:b/>
        </w:rPr>
      </w:r>
      <w:r>
        <w:rPr>
          <w:rFonts w:ascii="Times New Roman" w:hAnsi="Times New Roman"/>
          <w:b/>
        </w:rPr>
      </w:r>
    </w:p>
    <w:p>
      <w:pPr>
        <w:pStyle w:val="924"/>
        <w:numPr>
          <w:ilvl w:val="0"/>
          <w:numId w:val="1"/>
        </w:numPr>
        <w:pBdr/>
        <w:spacing w:after="96"/>
        <w:ind/>
        <w:rPr>
          <w:sz w:val="22"/>
          <w:szCs w:val="22"/>
        </w:rPr>
      </w:pPr>
      <w:r>
        <w:rPr>
          <w:b/>
          <w:bCs/>
          <w:sz w:val="22"/>
          <w:szCs w:val="22"/>
        </w:rPr>
        <w:t xml:space="preserve">Detalles del r</w:t>
      </w:r>
      <w:r>
        <w:rPr>
          <w:b/>
          <w:bCs/>
          <w:sz w:val="22"/>
          <w:szCs w:val="22"/>
        </w:rPr>
        <w:t xml:space="preserve">ecorrido</w:t>
      </w:r>
      <w:r>
        <w:rPr>
          <w:sz w:val="22"/>
          <w:szCs w:val="22"/>
        </w:rPr>
      </w:r>
      <w:r>
        <w:rPr>
          <w:sz w:val="22"/>
          <w:szCs w:val="22"/>
        </w:rPr>
      </w:r>
    </w:p>
    <w:p>
      <w:pPr>
        <w:pStyle w:val="924"/>
        <w:pBdr/>
        <w:spacing w:after="96"/>
        <w:ind/>
        <w:jc w:val="both"/>
        <w:rPr>
          <w:sz w:val="22"/>
          <w:szCs w:val="22"/>
        </w:rPr>
      </w:pPr>
      <w:r>
        <w:rPr>
          <w:sz w:val="22"/>
          <w:szCs w:val="22"/>
        </w:rPr>
      </w:r>
      <w:r>
        <w:rPr>
          <w:sz w:val="22"/>
          <w:szCs w:val="22"/>
        </w:rPr>
      </w:r>
      <w:r>
        <w:rPr>
          <w:sz w:val="22"/>
          <w:szCs w:val="22"/>
        </w:rPr>
      </w:r>
    </w:p>
    <w:p>
      <w:pPr>
        <w:pStyle w:val="924"/>
        <w:numPr>
          <w:ilvl w:val="0"/>
          <w:numId w:val="5"/>
        </w:numPr>
        <w:pBdr/>
        <w:spacing w:after="96"/>
        <w:ind/>
        <w:jc w:val="both"/>
        <w:rPr>
          <w:sz w:val="22"/>
          <w:szCs w:val="22"/>
          <w:lang w:val="es-ES"/>
        </w:rPr>
      </w:pPr>
      <w:r>
        <w:rPr>
          <w:sz w:val="22"/>
          <w:szCs w:val="22"/>
        </w:rPr>
        <w:t xml:space="preserve">El circuito está compuesto por una  </w:t>
      </w:r>
      <w:r>
        <w:rPr>
          <w:sz w:val="22"/>
          <w:szCs w:val="22"/>
        </w:rPr>
        <w:t xml:space="preserve">vuelta</w:t>
      </w:r>
      <w:r>
        <w:rPr>
          <w:sz w:val="22"/>
          <w:szCs w:val="22"/>
        </w:rPr>
        <w:t xml:space="preserve"> </w:t>
      </w:r>
      <w:r>
        <w:rPr>
          <w:sz w:val="22"/>
          <w:szCs w:val="22"/>
        </w:rPr>
        <w:t xml:space="preserve">ida y </w:t>
      </w:r>
      <w:r>
        <w:rPr>
          <w:sz w:val="22"/>
          <w:szCs w:val="22"/>
        </w:rPr>
        <w:t xml:space="preserve">retorno</w:t>
      </w:r>
      <w:r>
        <w:rPr>
          <w:sz w:val="22"/>
          <w:szCs w:val="22"/>
        </w:rPr>
        <w:t xml:space="preserve"> con una distancia </w:t>
      </w:r>
      <w:r>
        <w:rPr>
          <w:sz w:val="22"/>
          <w:szCs w:val="22"/>
        </w:rPr>
        <w:t xml:space="preserve">establecida</w:t>
      </w:r>
      <w:r>
        <w:rPr>
          <w:sz w:val="22"/>
          <w:szCs w:val="22"/>
        </w:rPr>
        <w:t xml:space="preserve"> de 6.7 </w:t>
      </w:r>
      <w:r>
        <w:rPr>
          <w:sz w:val="22"/>
          <w:szCs w:val="22"/>
        </w:rPr>
        <w:t xml:space="preserve">k</w:t>
      </w:r>
      <w:r>
        <w:rPr>
          <w:sz w:val="22"/>
          <w:szCs w:val="22"/>
        </w:rPr>
        <w:t xml:space="preserve">ilómetros o 4.17 millas </w:t>
      </w:r>
      <w:r>
        <w:rPr>
          <w:sz w:val="22"/>
          <w:szCs w:val="22"/>
        </w:rPr>
        <w:t xml:space="preserve">a ser recorrida </w:t>
      </w:r>
      <w:r>
        <w:rPr>
          <w:sz w:val="22"/>
          <w:szCs w:val="22"/>
        </w:rPr>
        <w:t xml:space="preserve">en un máximo de sesenta minutos</w:t>
      </w:r>
      <w:r>
        <w:rPr>
          <w:sz w:val="22"/>
          <w:szCs w:val="22"/>
        </w:rPr>
        <w:t xml:space="preserve">.</w:t>
      </w:r>
      <w:r>
        <w:rPr>
          <w:sz w:val="22"/>
          <w:szCs w:val="22"/>
        </w:rPr>
        <w:t xml:space="preserve"> E</w:t>
      </w:r>
      <w:r>
        <w:rPr>
          <w:sz w:val="22"/>
          <w:szCs w:val="22"/>
        </w:rPr>
        <w:t xml:space="preserve">l número de vueltas al circuito se determina por la capacidad de los mismos </w:t>
      </w:r>
      <w:r>
        <w:rPr>
          <w:sz w:val="22"/>
          <w:szCs w:val="22"/>
        </w:rPr>
        <w:t xml:space="preserve">corredores</w:t>
      </w:r>
      <w:r>
        <w:rPr>
          <w:sz w:val="22"/>
          <w:szCs w:val="22"/>
        </w:rPr>
        <w:t xml:space="preserve">; no hay </w:t>
      </w:r>
      <w:r>
        <w:rPr>
          <w:sz w:val="22"/>
          <w:szCs w:val="22"/>
        </w:rPr>
        <w:t xml:space="preserve">distancia</w:t>
      </w:r>
      <w:r>
        <w:rPr>
          <w:sz w:val="22"/>
          <w:szCs w:val="22"/>
        </w:rPr>
        <w:t xml:space="preserve">s</w:t>
      </w:r>
      <w:r>
        <w:rPr>
          <w:sz w:val="22"/>
          <w:szCs w:val="22"/>
        </w:rPr>
        <w:t xml:space="preserve"> establecidas</w:t>
      </w:r>
      <w:r>
        <w:rPr>
          <w:sz w:val="22"/>
          <w:szCs w:val="22"/>
        </w:rPr>
        <w:t xml:space="preserve">.</w:t>
      </w:r>
      <w:r>
        <w:t xml:space="preserve"> </w:t>
      </w:r>
      <w:r>
        <w:rPr>
          <w:sz w:val="22"/>
          <w:szCs w:val="22"/>
        </w:rPr>
        <w:t xml:space="preserve">La organización está preparada para mantener la carrera por al menos 72 horas Continuas.</w:t>
      </w:r>
      <w:r>
        <w:rPr>
          <w:sz w:val="22"/>
          <w:szCs w:val="22"/>
          <w:lang w:val="es-ES"/>
        </w:rPr>
      </w:r>
      <w:r>
        <w:rPr>
          <w:sz w:val="22"/>
          <w:szCs w:val="22"/>
          <w:lang w:val="es-ES"/>
        </w:rPr>
      </w:r>
    </w:p>
    <w:p>
      <w:pPr>
        <w:pStyle w:val="924"/>
        <w:numPr>
          <w:ilvl w:val="0"/>
          <w:numId w:val="5"/>
        </w:numPr>
        <w:pBdr/>
        <w:spacing w:after="96"/>
        <w:ind/>
        <w:jc w:val="both"/>
        <w:rPr>
          <w:sz w:val="22"/>
          <w:szCs w:val="22"/>
          <w:lang w:val="es-ES"/>
        </w:rPr>
      </w:pPr>
      <w:r>
        <w:rPr>
          <w:sz w:val="22"/>
          <w:szCs w:val="22"/>
        </w:rPr>
        <w:t xml:space="preserve">E</w:t>
      </w:r>
      <w:r>
        <w:rPr>
          <w:sz w:val="22"/>
          <w:szCs w:val="22"/>
        </w:rPr>
        <w:t xml:space="preserve">l circuito estará ubicado en el municipio de Samaipata </w:t>
      </w:r>
      <w:r>
        <w:rPr>
          <w:sz w:val="22"/>
          <w:szCs w:val="22"/>
        </w:rPr>
        <w:t xml:space="preserve">capital de la provincia Florida en el oeste del departamento de Santa Cruz. La localidad se encuentra distante 119 km al suroeste de la ciudad de Santa Cruz de la Sierra</w:t>
      </w:r>
      <w:r>
        <w:rPr>
          <w:sz w:val="22"/>
          <w:szCs w:val="22"/>
        </w:rPr>
        <w:t xml:space="preserve">. Samaipata se </w:t>
      </w:r>
      <w:r>
        <w:rPr>
          <w:sz w:val="22"/>
          <w:szCs w:val="22"/>
        </w:rPr>
        <w:t xml:space="preserve">encuentra ubicada en las primeras estribaciones andinas</w:t>
      </w:r>
      <w:r>
        <w:rPr>
          <w:sz w:val="22"/>
          <w:szCs w:val="22"/>
        </w:rPr>
        <w:t xml:space="preserve">  a </w:t>
      </w:r>
      <w:r>
        <w:rPr>
          <w:sz w:val="22"/>
          <w:szCs w:val="22"/>
        </w:rPr>
        <w:t xml:space="preserve">1.670 metros de altitud sobre el nivel del mar. El clima es templado </w:t>
      </w:r>
      <w:r>
        <w:rPr>
          <w:iCs/>
          <w:sz w:val="22"/>
          <w:szCs w:val="22"/>
        </w:rPr>
        <w:t xml:space="preserve">subtropical</w:t>
      </w:r>
      <w:r>
        <w:rPr>
          <w:sz w:val="22"/>
          <w:szCs w:val="22"/>
        </w:rPr>
        <w:t xml:space="preserve"> </w:t>
      </w:r>
      <w:r>
        <w:rPr>
          <w:sz w:val="22"/>
          <w:szCs w:val="22"/>
        </w:rPr>
        <w:t xml:space="preserve"> </w:t>
      </w:r>
      <w:r>
        <w:rPr>
          <w:sz w:val="22"/>
          <w:szCs w:val="22"/>
        </w:rPr>
        <w:t xml:space="preserve">con una temperatura promedio anual de 20.5 °C</w:t>
      </w:r>
      <w:r>
        <w:rPr>
          <w:sz w:val="22"/>
          <w:szCs w:val="22"/>
        </w:rPr>
        <w:t xml:space="preserve">. </w:t>
      </w:r>
      <w:r>
        <w:rPr>
          <w:sz w:val="22"/>
          <w:szCs w:val="22"/>
        </w:rPr>
        <w:t xml:space="preserve">la</w:t>
      </w:r>
      <w:r>
        <w:rPr>
          <w:sz w:val="22"/>
          <w:szCs w:val="22"/>
          <w:lang w:val="es-ES"/>
        </w:rPr>
      </w:r>
      <w:r>
        <w:rPr>
          <w:sz w:val="22"/>
          <w:szCs w:val="22"/>
          <w:lang w:val="es-ES"/>
        </w:rPr>
      </w:r>
    </w:p>
    <w:p>
      <w:pPr>
        <w:pStyle w:val="924"/>
        <w:numPr>
          <w:ilvl w:val="0"/>
          <w:numId w:val="5"/>
        </w:numPr>
        <w:pBdr/>
        <w:spacing w:after="96"/>
        <w:ind/>
        <w:jc w:val="both"/>
        <w:rPr>
          <w:sz w:val="22"/>
          <w:szCs w:val="22"/>
          <w:lang w:val="es-ES"/>
        </w:rPr>
      </w:pPr>
      <w:r>
        <w:rPr>
          <w:sz w:val="22"/>
          <w:szCs w:val="22"/>
        </w:rPr>
        <w:t xml:space="preserve">El inicio y meta del circuito </w:t>
      </w:r>
      <w:r>
        <w:rPr>
          <w:sz w:val="22"/>
          <w:szCs w:val="22"/>
        </w:rPr>
        <w:t xml:space="preserve">están</w:t>
      </w:r>
      <w:r>
        <w:rPr>
          <w:sz w:val="22"/>
          <w:szCs w:val="22"/>
        </w:rPr>
        <w:t xml:space="preserve"> localizad</w:t>
      </w:r>
      <w:r>
        <w:rPr>
          <w:sz w:val="22"/>
          <w:szCs w:val="22"/>
        </w:rPr>
        <w:t xml:space="preserve">os</w:t>
      </w:r>
      <w:r>
        <w:rPr>
          <w:sz w:val="22"/>
          <w:szCs w:val="22"/>
        </w:rPr>
        <w:t xml:space="preserve"> en el Estadio de Samaipata  pasando por los alrededores hasta completar los 6.7</w:t>
      </w:r>
      <w:r>
        <w:rPr>
          <w:sz w:val="22"/>
          <w:szCs w:val="22"/>
        </w:rPr>
        <w:t xml:space="preserve"> </w:t>
      </w:r>
      <w:r>
        <w:rPr>
          <w:sz w:val="22"/>
          <w:szCs w:val="22"/>
        </w:rPr>
        <w:t xml:space="preserve"> </w:t>
      </w:r>
      <w:r>
        <w:rPr>
          <w:sz w:val="22"/>
          <w:szCs w:val="22"/>
        </w:rPr>
        <w:t xml:space="preserve">k</w:t>
      </w:r>
      <w:r>
        <w:rPr>
          <w:sz w:val="22"/>
          <w:szCs w:val="22"/>
        </w:rPr>
        <w:t xml:space="preserve">ilómetros.</w:t>
      </w:r>
      <w:r>
        <w:rPr>
          <w:sz w:val="22"/>
          <w:szCs w:val="22"/>
          <w:lang w:val="es-ES"/>
        </w:rPr>
      </w:r>
      <w:r>
        <w:rPr>
          <w:sz w:val="22"/>
          <w:szCs w:val="22"/>
          <w:lang w:val="es-ES"/>
        </w:rPr>
      </w:r>
    </w:p>
    <w:p>
      <w:pPr>
        <w:pStyle w:val="924"/>
        <w:pBdr/>
        <w:spacing w:after="96"/>
        <w:ind w:left="720"/>
        <w:jc w:val="both"/>
        <w:rPr>
          <w:sz w:val="22"/>
          <w:szCs w:val="22"/>
          <w:lang w:val="es-ES"/>
        </w:rPr>
      </w:pPr>
      <w:r>
        <w:rPr>
          <w:rFonts w:ascii="MyriadPro-Semibold" w:hAnsi="MyriadPro-Semibold" w:eastAsia="Times New Roman" w:cs="MyriadPro-Semibold"/>
          <w:lang w:eastAsia="es-BO"/>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0" locked="0" layoutInCell="1" allowOverlap="1">
                <wp:simplePos x="0" y="0"/>
                <wp:positionH relativeFrom="column">
                  <wp:posOffset>160020</wp:posOffset>
                </wp:positionH>
                <wp:positionV relativeFrom="paragraph">
                  <wp:posOffset>71755</wp:posOffset>
                </wp:positionV>
                <wp:extent cx="6400800" cy="0"/>
                <wp:effectExtent l="0" t="0" r="19050" b="19050"/>
                <wp:wrapNone/>
                <wp:docPr id="5" name="AutoShape 3"/>
                <wp:cNvGraphicFramePr/>
                <a:graphic xmlns:a="http://schemas.openxmlformats.org/drawingml/2006/main">
                  <a:graphicData uri="http://schemas.microsoft.com/office/word/2010/wordprocessingShape">
                    <wps:wsp>
                      <wps:cNvPr id="0" name=""/>
                      <wps:cNvSpPr/>
                      <wps:spPr bwMode="auto">
                        <a:xfrm>
                          <a:off x="0" y="0"/>
                          <a:ext cx="6400800" cy="0"/>
                        </a:xfrm>
                        <a:prstGeom prst="straightConnector1">
                          <a:avLst/>
                        </a:prstGeom>
                        <a:noFill/>
                        <a:ln w="9525">
                          <a:solidFill>
                            <a:srgbClr val="00B05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 o:spid="_x0000_s4" o:spt="32" type="#_x0000_t32" style="position:absolute;z-index:251672576;o:allowoverlap:true;o:allowincell:true;mso-position-horizontal-relative:text;margin-left:12.60pt;mso-position-horizontal:absolute;mso-position-vertical-relative:text;margin-top:5.65pt;mso-position-vertical:absolute;width:504.00pt;height:0.00pt;mso-wrap-distance-left:9.00pt;mso-wrap-distance-top:0.00pt;mso-wrap-distance-right:9.00pt;mso-wrap-distance-bottom:0.00pt;visibility:visible;" filled="f" strokecolor="#00B050" strokeweight="0.75pt"/>
            </w:pict>
          </mc:Fallback>
        </mc:AlternateContent>
      </w:r>
      <w:r>
        <w:rPr>
          <w:sz w:val="22"/>
          <w:szCs w:val="22"/>
          <w:lang w:val="es-ES"/>
        </w:rPr>
      </w:r>
      <w:r>
        <w:rPr>
          <w:sz w:val="22"/>
          <w:szCs w:val="22"/>
          <w:lang w:val="es-ES"/>
        </w:rPr>
      </w:r>
    </w:p>
    <w:p>
      <w:pPr>
        <w:pStyle w:val="924"/>
        <w:numPr>
          <w:ilvl w:val="0"/>
          <w:numId w:val="1"/>
        </w:numPr>
        <w:pBdr/>
        <w:spacing w:after="96"/>
        <w:ind/>
        <w:rPr>
          <w:sz w:val="22"/>
          <w:szCs w:val="22"/>
        </w:rPr>
      </w:pPr>
      <w:r>
        <w:rPr>
          <w:sz w:val="22"/>
          <w:szCs w:val="22"/>
        </w:rPr>
        <w:t xml:space="preserve"> </w:t>
      </w:r>
      <w:r>
        <w:rPr>
          <w:b/>
          <w:bCs/>
          <w:sz w:val="22"/>
          <w:szCs w:val="22"/>
        </w:rPr>
        <w:t xml:space="preserve">Salida</w:t>
      </w:r>
      <w:r>
        <w:rPr>
          <w:sz w:val="22"/>
          <w:szCs w:val="22"/>
        </w:rPr>
      </w:r>
      <w:r>
        <w:rPr>
          <w:sz w:val="22"/>
          <w:szCs w:val="22"/>
        </w:rPr>
      </w:r>
    </w:p>
    <w:p>
      <w:pPr>
        <w:pStyle w:val="924"/>
        <w:numPr>
          <w:ilvl w:val="0"/>
          <w:numId w:val="3"/>
        </w:numPr>
        <w:pBdr/>
        <w:spacing w:after="96"/>
        <w:ind/>
        <w:jc w:val="both"/>
        <w:rPr>
          <w:sz w:val="22"/>
          <w:szCs w:val="22"/>
        </w:rPr>
      </w:pPr>
      <w:r>
        <w:rPr>
          <w:sz w:val="22"/>
          <w:szCs w:val="22"/>
        </w:rPr>
        <w:t xml:space="preserve">Todos participantes deben estar dentro del corral en el momento de sonar la campana que marca el inicio de cada vuelta. </w:t>
      </w:r>
      <w:r>
        <w:rPr>
          <w:sz w:val="22"/>
          <w:szCs w:val="22"/>
        </w:rPr>
        <w:t xml:space="preserve">No cumplir esta norma es motivo de descalificación.</w:t>
      </w:r>
      <w:r>
        <w:rPr>
          <w:sz w:val="22"/>
          <w:szCs w:val="22"/>
        </w:rPr>
        <w:t xml:space="preserve"> </w:t>
      </w:r>
      <w:r>
        <w:rPr>
          <w:sz w:val="22"/>
          <w:szCs w:val="22"/>
        </w:rPr>
      </w:r>
      <w:r>
        <w:rPr>
          <w:sz w:val="22"/>
          <w:szCs w:val="22"/>
        </w:rPr>
      </w:r>
    </w:p>
    <w:p>
      <w:pPr>
        <w:pStyle w:val="924"/>
        <w:numPr>
          <w:ilvl w:val="0"/>
          <w:numId w:val="3"/>
        </w:numPr>
        <w:pBdr/>
        <w:spacing w:after="96"/>
        <w:ind/>
        <w:jc w:val="both"/>
        <w:rPr>
          <w:sz w:val="22"/>
          <w:szCs w:val="22"/>
        </w:rPr>
      </w:pPr>
      <w:r>
        <w:rPr>
          <w:sz w:val="22"/>
          <w:szCs w:val="22"/>
        </w:rPr>
        <w:t xml:space="preserve">Cada vuelta comienza exactamente 1 hora (60 minutos) después de la vuelta precedente.</w:t>
      </w:r>
      <w:r>
        <w:rPr>
          <w:sz w:val="22"/>
          <w:szCs w:val="22"/>
        </w:rPr>
        <w:t xml:space="preserve"> </w:t>
      </w:r>
      <w:r>
        <w:rPr>
          <w:sz w:val="22"/>
          <w:szCs w:val="22"/>
        </w:rPr>
        <w:t xml:space="preserve">Se realizará una advertencia de salida 3, 2, y 1 minuto antes de cada salida.</w:t>
      </w:r>
      <w:r>
        <w:rPr>
          <w:rFonts w:ascii="Arial" w:hAnsi="Arial" w:cs="Arial" w:eastAsiaTheme="minorEastAsia"/>
        </w:rPr>
        <w:t xml:space="preserve"> </w:t>
      </w:r>
      <w:r>
        <w:t xml:space="preserve">A los 30 segundos antes de cada partida, el coordinador de carrera hará un anuncio.</w:t>
      </w:r>
      <w:r>
        <w:t xml:space="preserve"> </w:t>
      </w:r>
      <w:r>
        <w:t xml:space="preserve">A los 10 segundos antes de cada partida, iniciará la cuenta regresiva hasta cero.</w:t>
      </w:r>
      <w:r>
        <w:t xml:space="preserve"> </w:t>
      </w:r>
      <w:r>
        <w:rPr>
          <w:sz w:val="22"/>
          <w:szCs w:val="22"/>
        </w:rPr>
        <w:t xml:space="preserve">A la en punto de cada hora, el coordinador de carrera levantará la bandera de largada y todos saldrán en busca de la siguiente aventura</w:t>
      </w:r>
      <w:r>
        <w:rPr>
          <w:sz w:val="22"/>
          <w:szCs w:val="22"/>
        </w:rPr>
        <w:t xml:space="preserve">.</w:t>
      </w:r>
      <w:r>
        <w:rPr>
          <w:sz w:val="22"/>
          <w:szCs w:val="22"/>
        </w:rPr>
      </w:r>
      <w:r>
        <w:rPr>
          <w:sz w:val="22"/>
          <w:szCs w:val="22"/>
        </w:rPr>
      </w:r>
    </w:p>
    <w:p>
      <w:pPr>
        <w:pStyle w:val="924"/>
        <w:numPr>
          <w:ilvl w:val="0"/>
          <w:numId w:val="3"/>
        </w:numPr>
        <w:pBdr/>
        <w:spacing w:after="96"/>
        <w:ind/>
        <w:jc w:val="both"/>
        <w:rPr>
          <w:sz w:val="22"/>
          <w:szCs w:val="22"/>
        </w:rPr>
      </w:pPr>
      <w:r>
        <w:rPr>
          <w:sz w:val="22"/>
          <w:szCs w:val="22"/>
        </w:rPr>
        <w:t xml:space="preserve"> </w:t>
      </w:r>
      <w:r>
        <w:rPr>
          <w:sz w:val="22"/>
          <w:szCs w:val="22"/>
        </w:rPr>
        <w:t xml:space="preserve">Todos los competidores deben estar dentro del corral</w:t>
      </w:r>
      <w:r>
        <w:rPr>
          <w:sz w:val="22"/>
          <w:szCs w:val="22"/>
        </w:rPr>
        <w:t xml:space="preserve"> para la advertencia 1 minuto antes de cada salida</w:t>
      </w:r>
      <w:r>
        <w:rPr>
          <w:sz w:val="22"/>
          <w:szCs w:val="22"/>
        </w:rPr>
        <w:t xml:space="preserve">. No hay salidas tardías,</w:t>
      </w:r>
      <w:r>
        <w:rPr>
          <w:sz w:val="22"/>
          <w:szCs w:val="22"/>
        </w:rPr>
        <w:t xml:space="preserve"> </w:t>
      </w:r>
      <w:r>
        <w:rPr>
          <w:sz w:val="22"/>
          <w:szCs w:val="22"/>
        </w:rPr>
        <w:t xml:space="preserve">caso contrario, técnicamente serán tomados como DNC, del inglés </w:t>
      </w:r>
      <w:r>
        <w:rPr>
          <w:i/>
          <w:sz w:val="22"/>
          <w:szCs w:val="22"/>
        </w:rPr>
        <w:t xml:space="preserve">did</w:t>
      </w:r>
      <w:r>
        <w:rPr>
          <w:i/>
          <w:sz w:val="22"/>
          <w:szCs w:val="22"/>
        </w:rPr>
        <w:t xml:space="preserve"> </w:t>
      </w:r>
      <w:r>
        <w:rPr>
          <w:i/>
          <w:sz w:val="22"/>
          <w:szCs w:val="22"/>
        </w:rPr>
        <w:t xml:space="preserve">not</w:t>
      </w:r>
      <w:r>
        <w:rPr>
          <w:i/>
          <w:sz w:val="22"/>
          <w:szCs w:val="22"/>
        </w:rPr>
        <w:t xml:space="preserve"> </w:t>
      </w:r>
      <w:r>
        <w:rPr>
          <w:i/>
          <w:sz w:val="22"/>
          <w:szCs w:val="22"/>
        </w:rPr>
        <w:t xml:space="preserve">continue</w:t>
      </w:r>
      <w:r>
        <w:rPr>
          <w:sz w:val="22"/>
          <w:szCs w:val="22"/>
        </w:rPr>
        <w:t xml:space="preserve">, no continuó. Esta regla es aplicable en todas las partidas de </w:t>
      </w:r>
      <w:r>
        <w:rPr>
          <w:sz w:val="22"/>
          <w:szCs w:val="22"/>
        </w:rPr>
        <w:t xml:space="preserve">todas las vueltas al circuito.</w:t>
      </w:r>
      <w:r>
        <w:rPr>
          <w:sz w:val="22"/>
          <w:szCs w:val="22"/>
        </w:rPr>
      </w:r>
      <w:r>
        <w:rPr>
          <w:sz w:val="22"/>
          <w:szCs w:val="22"/>
        </w:rPr>
      </w:r>
    </w:p>
    <w:p>
      <w:pPr>
        <w:pBdr/>
        <w:spacing w:after="96" w:line="240" w:lineRule="auto"/>
        <w:ind w:left="426"/>
        <w:contextualSpacing w:val="true"/>
        <w:jc w:val="both"/>
        <w:rPr>
          <w:rFonts w:ascii="Times New Roman" w:hAnsi="Times New Roman"/>
        </w:rPr>
      </w:pPr>
      <w:r>
        <w:rPr>
          <w:rFonts w:ascii="MyriadPro-Semibold" w:hAnsi="MyriadPro-Semibold" w:cs="MyriadPro-Semibold"/>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column">
                  <wp:posOffset>7620</wp:posOffset>
                </wp:positionH>
                <wp:positionV relativeFrom="paragraph">
                  <wp:posOffset>94615</wp:posOffset>
                </wp:positionV>
                <wp:extent cx="6400800" cy="0"/>
                <wp:effectExtent l="0" t="0" r="19050" b="19050"/>
                <wp:wrapNone/>
                <wp:docPr id="6" name="AutoShape 3"/>
                <wp:cNvGraphicFramePr/>
                <a:graphic xmlns:a="http://schemas.openxmlformats.org/drawingml/2006/main">
                  <a:graphicData uri="http://schemas.microsoft.com/office/word/2010/wordprocessingShape">
                    <wps:wsp>
                      <wps:cNvPr id="0" name=""/>
                      <wps:cNvSpPr/>
                      <wps:spPr bwMode="auto">
                        <a:xfrm>
                          <a:off x="0" y="0"/>
                          <a:ext cx="6400800" cy="0"/>
                        </a:xfrm>
                        <a:prstGeom prst="straightConnector1">
                          <a:avLst/>
                        </a:prstGeom>
                        <a:noFill/>
                        <a:ln w="9525">
                          <a:solidFill>
                            <a:srgbClr val="00B05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 o:spid="_x0000_s5" o:spt="32" type="#_x0000_t32" style="position:absolute;z-index:251674624;o:allowoverlap:true;o:allowincell:true;mso-position-horizontal-relative:text;margin-left:0.60pt;mso-position-horizontal:absolute;mso-position-vertical-relative:text;margin-top:7.45pt;mso-position-vertical:absolute;width:504.00pt;height:0.00pt;mso-wrap-distance-left:9.00pt;mso-wrap-distance-top:0.00pt;mso-wrap-distance-right:9.00pt;mso-wrap-distance-bottom:0.00pt;visibility:visible;" filled="f" strokecolor="#00B050" strokeweight="0.75pt"/>
            </w:pict>
          </mc:Fallback>
        </mc:AlternateContent>
      </w:r>
      <w:r>
        <w:rPr>
          <w:rFonts w:ascii="Times New Roman" w:hAnsi="Times New Roman"/>
        </w:rPr>
      </w:r>
      <w:r>
        <w:rPr>
          <w:rFonts w:ascii="Times New Roman" w:hAnsi="Times New Roman"/>
        </w:rPr>
      </w:r>
    </w:p>
    <w:p>
      <w:pPr>
        <w:pStyle w:val="925"/>
        <w:numPr>
          <w:ilvl w:val="0"/>
          <w:numId w:val="1"/>
        </w:numPr>
        <w:pBdr/>
        <w:spacing/>
        <w:ind/>
        <w:rPr>
          <w:rFonts w:ascii="Times New Roman" w:hAnsi="Times New Roman" w:eastAsiaTheme="minorHAnsi"/>
          <w:b/>
          <w:bCs/>
          <w:color w:val="000000"/>
          <w:lang w:eastAsia="en-US"/>
        </w:rPr>
      </w:pPr>
      <w:r>
        <w:rPr>
          <w:rFonts w:ascii="Times New Roman" w:hAnsi="Times New Roman" w:eastAsiaTheme="minorHAnsi"/>
          <w:b/>
          <w:bCs/>
          <w:color w:val="000000"/>
          <w:lang w:eastAsia="en-US"/>
        </w:rPr>
        <w:t xml:space="preserve">Reglas específicas de la modalidad </w:t>
      </w:r>
      <w:r>
        <w:rPr>
          <w:rFonts w:ascii="Times New Roman" w:hAnsi="Times New Roman" w:eastAsiaTheme="minorHAnsi"/>
          <w:b/>
          <w:bCs/>
          <w:color w:val="000000"/>
          <w:lang w:eastAsia="en-US"/>
        </w:rPr>
        <w:t xml:space="preserve">Backyard</w:t>
      </w:r>
      <w:r>
        <w:rPr>
          <w:rFonts w:ascii="Times New Roman" w:hAnsi="Times New Roman" w:eastAsiaTheme="minorHAnsi"/>
          <w:b/>
          <w:bCs/>
          <w:color w:val="000000"/>
          <w:lang w:eastAsia="en-US"/>
        </w:rPr>
        <w:t xml:space="preserve"> Ultra y causales de descalificación</w:t>
      </w:r>
      <w:r>
        <w:rPr>
          <w:rFonts w:ascii="Times New Roman" w:hAnsi="Times New Roman" w:eastAsiaTheme="minorHAnsi"/>
          <w:b/>
          <w:bCs/>
          <w:color w:val="000000"/>
          <w:lang w:eastAsia="en-US"/>
        </w:rPr>
      </w:r>
      <w:r>
        <w:rPr>
          <w:rFonts w:ascii="Times New Roman" w:hAnsi="Times New Roman" w:eastAsiaTheme="minorHAnsi"/>
          <w:b/>
          <w:bCs/>
          <w:color w:val="000000"/>
          <w:lang w:eastAsia="en-US"/>
        </w:rPr>
      </w:r>
    </w:p>
    <w:p>
      <w:pPr>
        <w:pStyle w:val="925"/>
        <w:pBdr/>
        <w:spacing/>
        <w:ind/>
        <w:rPr>
          <w:rFonts w:ascii="Times New Roman" w:hAnsi="Times New Roman" w:eastAsiaTheme="minorHAnsi"/>
          <w:b/>
          <w:bCs/>
          <w:color w:val="000000"/>
          <w:lang w:eastAsia="en-US"/>
        </w:rPr>
      </w:pPr>
      <w:r>
        <w:rPr>
          <w:rFonts w:ascii="Times New Roman" w:hAnsi="Times New Roman" w:eastAsiaTheme="minorHAnsi"/>
          <w:b/>
          <w:bCs/>
          <w:color w:val="000000"/>
          <w:lang w:eastAsia="en-US"/>
        </w:rPr>
      </w:r>
      <w:r>
        <w:rPr>
          <w:rFonts w:ascii="Times New Roman" w:hAnsi="Times New Roman" w:eastAsiaTheme="minorHAnsi"/>
          <w:b/>
          <w:bCs/>
          <w:color w:val="000000"/>
          <w:lang w:eastAsia="en-US"/>
        </w:rPr>
      </w:r>
      <w:r>
        <w:rPr>
          <w:rFonts w:ascii="Times New Roman" w:hAnsi="Times New Roman" w:eastAsiaTheme="minorHAnsi"/>
          <w:b/>
          <w:bCs/>
          <w:color w:val="000000"/>
          <w:lang w:eastAsia="en-US"/>
        </w:rPr>
      </w:r>
    </w:p>
    <w:p>
      <w:pPr>
        <w:pStyle w:val="925"/>
        <w:numPr>
          <w:ilvl w:val="0"/>
          <w:numId w:val="8"/>
        </w:numPr>
        <w:pBdr/>
        <w:spacing/>
        <w:ind/>
        <w:rPr>
          <w:rFonts w:ascii="Times New Roman" w:hAnsi="Times New Roman"/>
        </w:rPr>
      </w:pPr>
      <w:r>
        <w:rPr>
          <w:rFonts w:ascii="Times New Roman" w:hAnsi="Times New Roman"/>
        </w:rPr>
        <w:t xml:space="preserve">La competencia se regirá por la presente guía del corredor que es a su vez el reglamento de la carrera y aprobada por el competidor al momento de inscribirse al evento, quien no podrá alegar desconocimiento del mismo.</w:t>
      </w:r>
      <w:r>
        <w:rPr>
          <w:rFonts w:ascii="Times New Roman" w:hAnsi="Times New Roman"/>
        </w:rPr>
      </w:r>
      <w:r>
        <w:rPr>
          <w:rFonts w:ascii="Times New Roman" w:hAnsi="Times New Roman"/>
        </w:rPr>
      </w:r>
    </w:p>
    <w:p>
      <w:pPr>
        <w:pStyle w:val="925"/>
        <w:numPr>
          <w:ilvl w:val="0"/>
          <w:numId w:val="8"/>
        </w:numPr>
        <w:pBdr/>
        <w:spacing w:after="96" w:line="240" w:lineRule="auto"/>
        <w:ind/>
        <w:rPr>
          <w:rFonts w:ascii="Times New Roman" w:hAnsi="Times New Roman"/>
        </w:rPr>
      </w:pPr>
      <w:r>
        <w:rPr>
          <w:rFonts w:ascii="Times New Roman" w:hAnsi="Times New Roman"/>
        </w:rPr>
        <w:t xml:space="preserve">El corredor es</w:t>
      </w:r>
      <w:r>
        <w:rPr>
          <w:rFonts w:ascii="Times New Roman" w:hAnsi="Times New Roman"/>
        </w:rPr>
        <w:t xml:space="preserve"> plenamente consciente de la longitud y la especificidad de la prueba, con la distancia que cada uno decida afrontar. Concretamente se requiere:</w:t>
      </w:r>
      <w:r>
        <w:rPr>
          <w:rFonts w:ascii="Times New Roman" w:hAnsi="Times New Roman"/>
        </w:rPr>
      </w:r>
      <w:r>
        <w:rPr>
          <w:rFonts w:ascii="Times New Roman" w:hAnsi="Times New Roman"/>
        </w:rPr>
      </w:r>
    </w:p>
    <w:p>
      <w:pPr>
        <w:numPr>
          <w:ilvl w:val="0"/>
          <w:numId w:val="8"/>
        </w:numPr>
        <w:pBdr/>
        <w:spacing w:after="96" w:line="240" w:lineRule="auto"/>
        <w:ind/>
        <w:jc w:val="both"/>
        <w:rPr>
          <w:rFonts w:ascii="Times New Roman" w:hAnsi="Times New Roman"/>
        </w:rPr>
      </w:pPr>
      <w:r>
        <w:rPr>
          <w:rFonts w:ascii="Times New Roman" w:hAnsi="Times New Roman"/>
        </w:rPr>
        <w:t xml:space="preserve">El corredor </w:t>
      </w:r>
      <w:r>
        <w:rPr>
          <w:rFonts w:ascii="Times New Roman" w:hAnsi="Times New Roman"/>
        </w:rPr>
        <w:t xml:space="preserve"> es capaz de s</w:t>
      </w:r>
      <w:r>
        <w:rPr>
          <w:rFonts w:ascii="Times New Roman" w:hAnsi="Times New Roman"/>
        </w:rPr>
        <w:t xml:space="preserve">aber afrontar unas condiciones climáticas que pueden ser difíciles, a causa de la noche, viento, frío, niebla, </w:t>
      </w:r>
      <w:r>
        <w:rPr>
          <w:rFonts w:ascii="Times New Roman" w:hAnsi="Times New Roman"/>
        </w:rPr>
        <w:t xml:space="preserve">calor, lluvia.</w:t>
      </w:r>
      <w:r>
        <w:rPr>
          <w:rFonts w:ascii="Times New Roman" w:hAnsi="Times New Roman"/>
        </w:rPr>
        <w:t xml:space="preserve"> Todo evento durante la carrera que signifique una posible lesión, calambre</w:t>
      </w:r>
      <w:r>
        <w:rPr>
          <w:rFonts w:ascii="Times New Roman" w:hAnsi="Times New Roman"/>
        </w:rPr>
        <w:t xml:space="preserve">s, indigestión, sensibilidad abdominal, náuseas o similares deberá ser gestionado por el mismo corredor. En caso de requerir asistencia especifica que no sea ambulatoria, como ser la asistencia de la ambulancia o el apoyo de voluntarios se considerará que </w:t>
      </w:r>
      <w:r>
        <w:rPr>
          <w:rFonts w:ascii="Times New Roman" w:hAnsi="Times New Roman"/>
        </w:rPr>
        <w:t xml:space="preserve">el corredor no es autosuficiente para continuar y terminará su participación en ese preciso lugar como DNC. Esta situación será determinada por el Coordinador de la Carrera en base a la información de la ambulancia y voluntarios que asistieron al corredor.</w:t>
      </w:r>
      <w:r>
        <w:rPr>
          <w:rFonts w:ascii="Times New Roman" w:hAnsi="Times New Roman"/>
        </w:rPr>
      </w:r>
      <w:r>
        <w:rPr>
          <w:rFonts w:ascii="Times New Roman" w:hAnsi="Times New Roman"/>
        </w:rPr>
      </w:r>
    </w:p>
    <w:p>
      <w:pPr>
        <w:numPr>
          <w:ilvl w:val="0"/>
          <w:numId w:val="8"/>
        </w:numPr>
        <w:pBdr/>
        <w:spacing w:after="96" w:line="240" w:lineRule="auto"/>
        <w:ind/>
        <w:jc w:val="both"/>
        <w:rPr>
          <w:rFonts w:ascii="Times New Roman" w:hAnsi="Times New Roman"/>
        </w:rPr>
      </w:pPr>
      <w:r>
        <w:rPr>
          <w:rFonts w:ascii="Times New Roman" w:hAnsi="Times New Roman"/>
        </w:rPr>
        <w:t xml:space="preserve">Todo corredor tiene el deber de prestar socorro a otro participante que esté en peligro o accidentado, estando obligado a comunicarlo a la Coordinación de la Carrera de forma inmediata. </w:t>
      </w:r>
      <w:r>
        <w:rPr>
          <w:rFonts w:ascii="Times New Roman" w:hAnsi="Times New Roman"/>
        </w:rPr>
      </w:r>
      <w:r>
        <w:rPr>
          <w:rFonts w:ascii="Times New Roman" w:hAnsi="Times New Roman"/>
        </w:rPr>
      </w:r>
    </w:p>
    <w:p>
      <w:pPr>
        <w:numPr>
          <w:ilvl w:val="0"/>
          <w:numId w:val="8"/>
        </w:numPr>
        <w:pBdr/>
        <w:spacing w:after="96" w:line="240" w:lineRule="auto"/>
        <w:ind/>
        <w:jc w:val="both"/>
        <w:rPr>
          <w:rFonts w:ascii="Times New Roman" w:hAnsi="Times New Roman"/>
        </w:rPr>
      </w:pPr>
      <w:r>
        <w:rPr>
          <w:rFonts w:ascii="Times New Roman" w:hAnsi="Times New Roman"/>
        </w:rPr>
        <w:t xml:space="preserve">Todo corredor deberá realizar el recorrido marcado,  no respetarlo o no pasar por alguno de los controles establecidos será causa de descalificación.</w:t>
      </w:r>
      <w:r>
        <w:rPr>
          <w:rFonts w:ascii="Times New Roman" w:hAnsi="Times New Roman"/>
        </w:rPr>
      </w:r>
      <w:r>
        <w:rPr>
          <w:rFonts w:ascii="Times New Roman" w:hAnsi="Times New Roman"/>
        </w:rPr>
      </w:r>
    </w:p>
    <w:p>
      <w:pPr>
        <w:numPr>
          <w:ilvl w:val="0"/>
          <w:numId w:val="8"/>
        </w:numPr>
        <w:pBdr/>
        <w:spacing w:after="96" w:line="240" w:lineRule="auto"/>
        <w:ind/>
        <w:jc w:val="both"/>
        <w:rPr>
          <w:rFonts w:ascii="Times New Roman" w:hAnsi="Times New Roman"/>
        </w:rPr>
      </w:pPr>
      <w:r>
        <w:rPr>
          <w:rFonts w:ascii="Times New Roman" w:hAnsi="Times New Roman"/>
        </w:rPr>
        <w:t xml:space="preserve">Los participantes deberán seguir, en todo momento y durante todo el recorrido, las instrucciones de los miembros de la organización.</w:t>
      </w:r>
      <w:r>
        <w:rPr>
          <w:rFonts w:ascii="Times New Roman" w:hAnsi="Times New Roman"/>
        </w:rPr>
      </w:r>
      <w:r>
        <w:rPr>
          <w:rFonts w:ascii="Times New Roman" w:hAnsi="Times New Roman"/>
        </w:rPr>
      </w:r>
    </w:p>
    <w:p>
      <w:pPr>
        <w:pStyle w:val="925"/>
        <w:numPr>
          <w:ilvl w:val="0"/>
          <w:numId w:val="8"/>
        </w:numPr>
        <w:pBdr/>
        <w:spacing w:after="96" w:line="240" w:lineRule="auto"/>
        <w:ind/>
        <w:jc w:val="both"/>
        <w:rPr>
          <w:rFonts w:ascii="Times New Roman" w:hAnsi="Times New Roman"/>
        </w:rPr>
      </w:pPr>
      <w:r>
        <w:rPr>
          <w:rFonts w:ascii="Times New Roman" w:hAnsi="Times New Roman"/>
        </w:rPr>
        <w:t xml:space="preserve">Está prohibido el consumo de sustancias prohibidas por los organismos de </w:t>
      </w:r>
      <w:r>
        <w:rPr>
          <w:rFonts w:ascii="Times New Roman" w:hAnsi="Times New Roman"/>
        </w:rPr>
        <w:t xml:space="preserve">atletismo oficiales</w:t>
      </w:r>
      <w:r>
        <w:rPr>
          <w:rFonts w:ascii="Times New Roman" w:hAnsi="Times New Roman"/>
        </w:rPr>
        <w:t xml:space="preserve"> y cualquier sustancia o procedimiento que pueda generar una ventaja contra los otros participantes.</w:t>
      </w:r>
      <w:r>
        <w:rPr>
          <w:rFonts w:ascii="Times New Roman" w:hAnsi="Times New Roman"/>
        </w:rPr>
      </w:r>
      <w:r>
        <w:rPr>
          <w:rFonts w:ascii="Times New Roman" w:hAnsi="Times New Roman"/>
        </w:rPr>
      </w:r>
    </w:p>
    <w:p>
      <w:pPr>
        <w:pStyle w:val="925"/>
        <w:numPr>
          <w:ilvl w:val="0"/>
          <w:numId w:val="8"/>
        </w:numPr>
        <w:pBdr/>
        <w:spacing w:after="96" w:line="240" w:lineRule="auto"/>
        <w:ind/>
        <w:jc w:val="both"/>
        <w:rPr>
          <w:rFonts w:ascii="Times New Roman" w:hAnsi="Times New Roman"/>
        </w:rPr>
      </w:pPr>
      <w:r>
        <w:rPr>
          <w:rFonts w:ascii="Times New Roman" w:hAnsi="Times New Roman"/>
        </w:rPr>
        <w:t xml:space="preserve">Los competidores deben comportarse deportivamente en todo momento y mostrarse respetuosos con los demás deportistas, voluntarios y demás miembros de la organización. Además, deben ser cuidadosos con las instalaciones habilitadas para la prueba.</w:t>
      </w:r>
      <w:r>
        <w:rPr>
          <w:rFonts w:ascii="Times New Roman" w:hAnsi="Times New Roman"/>
        </w:rPr>
      </w:r>
      <w:r>
        <w:rPr>
          <w:rFonts w:ascii="Times New Roman" w:hAnsi="Times New Roman"/>
        </w:rPr>
      </w:r>
    </w:p>
    <w:p>
      <w:pPr>
        <w:numPr>
          <w:ilvl w:val="0"/>
          <w:numId w:val="8"/>
        </w:numPr>
        <w:pBdr/>
        <w:spacing w:after="96" w:line="240" w:lineRule="auto"/>
        <w:ind/>
        <w:contextualSpacing w:val="true"/>
        <w:jc w:val="both"/>
        <w:rPr>
          <w:rFonts w:ascii="Times New Roman" w:hAnsi="Times New Roman"/>
        </w:rPr>
      </w:pPr>
      <w:r>
        <w:rPr>
          <w:rFonts w:ascii="Times New Roman" w:hAnsi="Times New Roman"/>
        </w:rPr>
        <w:t xml:space="preserve">El responsable médico de la prueba podrá, a su exclusivo criterio, solicitar al Coordinador de la Carrera que cualquier corredor se someta a un examen con el fin de determinar su condición f</w:t>
      </w:r>
      <w:r>
        <w:rPr>
          <w:rFonts w:ascii="Times New Roman" w:hAnsi="Times New Roman"/>
        </w:rPr>
        <w:t xml:space="preserve">ísica en cualquier momento durante el desarrollo de la competencia, teniendo facultad absoluta, sin apelación posible, para dictaminar si el participante en cuestión está o no en condiciones de continuar la prueba, pudiendo obligar al corredor a abandonar.</w:t>
      </w:r>
      <w:r>
        <w:rPr>
          <w:rFonts w:ascii="Times New Roman" w:hAnsi="Times New Roman"/>
        </w:rPr>
      </w:r>
      <w:r>
        <w:rPr>
          <w:rFonts w:ascii="Times New Roman" w:hAnsi="Times New Roman"/>
        </w:rPr>
      </w:r>
    </w:p>
    <w:p>
      <w:pPr>
        <w:pStyle w:val="925"/>
        <w:numPr>
          <w:ilvl w:val="0"/>
          <w:numId w:val="4"/>
        </w:numPr>
        <w:pBdr/>
        <w:spacing w:after="96" w:line="240" w:lineRule="auto"/>
        <w:ind w:left="709"/>
        <w:jc w:val="both"/>
        <w:rPr>
          <w:rFonts w:ascii="Times New Roman" w:hAnsi="Times New Roman"/>
        </w:rPr>
      </w:pPr>
      <w:r>
        <w:rPr>
          <w:rFonts w:ascii="Times New Roman" w:hAnsi="Times New Roman"/>
        </w:rPr>
        <w:t xml:space="preserve">L</w:t>
      </w:r>
      <w:r>
        <w:rPr>
          <w:rFonts w:ascii="Times New Roman" w:hAnsi="Times New Roman"/>
        </w:rPr>
        <w:t xml:space="preserve">os participantes no pueden salir del recorrido hasta una vez cruzad</w:t>
      </w:r>
      <w:r>
        <w:rPr>
          <w:rFonts w:ascii="Times New Roman" w:hAnsi="Times New Roman"/>
        </w:rPr>
        <w:t xml:space="preserve">a la meta, a</w:t>
      </w:r>
      <w:r>
        <w:rPr>
          <w:rFonts w:ascii="Times New Roman" w:hAnsi="Times New Roman"/>
        </w:rPr>
        <w:t xml:space="preserve"> excepción del</w:t>
      </w:r>
      <w:r>
        <w:rPr>
          <w:rFonts w:ascii="Times New Roman" w:hAnsi="Times New Roman"/>
        </w:rPr>
        <w:t xml:space="preserve"> uso del baño </w:t>
      </w:r>
      <w:r>
        <w:rPr>
          <w:rFonts w:ascii="Times New Roman" w:hAnsi="Times New Roman"/>
        </w:rPr>
        <w:t xml:space="preserve">para hacer sus necesidades</w:t>
      </w:r>
      <w:r>
        <w:rPr>
          <w:rFonts w:ascii="Times New Roman" w:hAnsi="Times New Roman"/>
        </w:rPr>
      </w:r>
      <w:r>
        <w:rPr>
          <w:rFonts w:ascii="Times New Roman" w:hAnsi="Times New Roman"/>
        </w:rPr>
      </w:r>
    </w:p>
    <w:p>
      <w:pPr>
        <w:pStyle w:val="925"/>
        <w:numPr>
          <w:ilvl w:val="0"/>
          <w:numId w:val="4"/>
        </w:numPr>
        <w:pBdr/>
        <w:spacing w:after="96" w:line="240" w:lineRule="auto"/>
        <w:ind w:left="709"/>
        <w:jc w:val="both"/>
        <w:rPr>
          <w:rFonts w:ascii="Times New Roman" w:hAnsi="Times New Roman"/>
        </w:rPr>
      </w:pPr>
      <w:r>
        <w:rPr>
          <w:rFonts w:ascii="Times New Roman" w:hAnsi="Times New Roman"/>
        </w:rPr>
        <w:t xml:space="preserve">No se aceptan otras personas </w:t>
      </w:r>
      <w:r>
        <w:rPr>
          <w:rFonts w:ascii="Times New Roman" w:hAnsi="Times New Roman"/>
        </w:rPr>
        <w:t xml:space="preserve">en </w:t>
      </w:r>
      <w:r>
        <w:rPr>
          <w:rFonts w:ascii="Times New Roman" w:hAnsi="Times New Roman"/>
        </w:rPr>
        <w:t xml:space="preserve">el recorrido (esta regla incluye a los participantes </w:t>
      </w:r>
      <w:r>
        <w:rPr>
          <w:rFonts w:ascii="Times New Roman" w:hAnsi="Times New Roman"/>
        </w:rPr>
        <w:t xml:space="preserve">que hayan decidido no continuar</w:t>
      </w:r>
      <w:r>
        <w:rPr>
          <w:rFonts w:ascii="Times New Roman" w:hAnsi="Times New Roman"/>
        </w:rPr>
        <w:t xml:space="preserve">).</w:t>
      </w:r>
      <w:r>
        <w:rPr>
          <w:rFonts w:ascii="Times New Roman" w:hAnsi="Times New Roman"/>
        </w:rPr>
      </w:r>
      <w:r>
        <w:rPr>
          <w:rFonts w:ascii="Times New Roman" w:hAnsi="Times New Roman"/>
        </w:rPr>
      </w:r>
    </w:p>
    <w:p>
      <w:pPr>
        <w:pStyle w:val="925"/>
        <w:numPr>
          <w:ilvl w:val="0"/>
          <w:numId w:val="4"/>
        </w:numPr>
        <w:pBdr/>
        <w:spacing w:after="96" w:line="240" w:lineRule="auto"/>
        <w:ind w:left="709"/>
        <w:jc w:val="both"/>
        <w:rPr>
          <w:rFonts w:ascii="Times New Roman" w:hAnsi="Times New Roman"/>
        </w:rPr>
      </w:pPr>
      <w:r>
        <w:rPr>
          <w:rFonts w:ascii="Times New Roman" w:hAnsi="Times New Roman"/>
        </w:rPr>
        <w:t xml:space="preserve">No se permite personal de ayuda en el recorrido</w:t>
      </w:r>
      <w:r>
        <w:rPr>
          <w:rFonts w:ascii="Times New Roman" w:hAnsi="Times New Roman"/>
        </w:rPr>
        <w:t xml:space="preserve"> fuera del designado por la organización</w:t>
      </w:r>
      <w:r>
        <w:rPr>
          <w:rFonts w:ascii="Times New Roman" w:hAnsi="Times New Roman"/>
        </w:rPr>
        <w:t xml:space="preserve">, salvo en la base de vida de la salida/meta entre</w:t>
      </w:r>
      <w:r>
        <w:rPr>
          <w:rFonts w:ascii="Times New Roman" w:hAnsi="Times New Roman"/>
        </w:rPr>
        <w:t xml:space="preserve"> </w:t>
      </w:r>
      <w:r>
        <w:rPr>
          <w:rFonts w:ascii="Times New Roman" w:hAnsi="Times New Roman"/>
        </w:rPr>
        <w:t xml:space="preserve">el final de cada vuelta y la salida de la siguiente.</w:t>
      </w:r>
      <w:r>
        <w:rPr>
          <w:rFonts w:ascii="Times New Roman" w:hAnsi="Times New Roman"/>
        </w:rPr>
      </w:r>
      <w:r>
        <w:rPr>
          <w:rFonts w:ascii="Times New Roman" w:hAnsi="Times New Roman"/>
        </w:rPr>
      </w:r>
    </w:p>
    <w:p>
      <w:pPr>
        <w:pStyle w:val="925"/>
        <w:numPr>
          <w:ilvl w:val="0"/>
          <w:numId w:val="4"/>
        </w:numPr>
        <w:pBdr/>
        <w:spacing w:after="96" w:line="240" w:lineRule="auto"/>
        <w:ind w:left="709"/>
        <w:jc w:val="both"/>
        <w:rPr>
          <w:rFonts w:ascii="Times New Roman" w:hAnsi="Times New Roman"/>
        </w:rPr>
      </w:pPr>
      <w:r>
        <w:rPr>
          <w:rFonts w:ascii="Times New Roman" w:hAnsi="Times New Roman"/>
        </w:rPr>
        <w:t xml:space="preserve">No se permiten bastones </w:t>
      </w:r>
      <w:r>
        <w:rPr>
          <w:rFonts w:ascii="Times New Roman" w:hAnsi="Times New Roman"/>
        </w:rPr>
        <w:t xml:space="preserve">u otro tipo de ayuda artificial o similar</w:t>
      </w:r>
      <w:r>
        <w:rPr>
          <w:rFonts w:ascii="Times New Roman" w:hAnsi="Times New Roman"/>
        </w:rPr>
      </w:r>
      <w:r>
        <w:rPr>
          <w:rFonts w:ascii="Times New Roman" w:hAnsi="Times New Roman"/>
        </w:rPr>
      </w:r>
    </w:p>
    <w:p>
      <w:pPr>
        <w:pStyle w:val="925"/>
        <w:numPr>
          <w:ilvl w:val="0"/>
          <w:numId w:val="4"/>
        </w:numPr>
        <w:pBdr/>
        <w:spacing w:after="96" w:line="240" w:lineRule="auto"/>
        <w:ind w:left="709"/>
        <w:jc w:val="both"/>
        <w:rPr>
          <w:rFonts w:ascii="Times New Roman" w:hAnsi="Times New Roman"/>
        </w:rPr>
      </w:pPr>
      <w:r>
        <w:rPr>
          <w:rFonts w:ascii="Times New Roman" w:hAnsi="Times New Roman"/>
        </w:rPr>
        <w:t xml:space="preserve">Está estrictamente prohibido abandonar residuos (envases de geles, papeles, embalajes plásticos...) en el recorrido. Dispondrá de recipientes de basura suficientes en la zona avituallamiento general y en el punto de control </w:t>
      </w:r>
      <w:r>
        <w:rPr>
          <w:rFonts w:ascii="Times New Roman" w:hAnsi="Times New Roman"/>
        </w:rPr>
        <w:t xml:space="preserve">intermedio</w:t>
      </w:r>
      <w:r>
        <w:rPr>
          <w:rFonts w:ascii="Times New Roman" w:hAnsi="Times New Roman"/>
        </w:rPr>
        <w:t xml:space="preserve"> y deben ser utilizados de forma obligatoria.</w:t>
      </w:r>
      <w:r>
        <w:rPr>
          <w:rFonts w:ascii="Times New Roman" w:hAnsi="Times New Roman"/>
        </w:rPr>
      </w:r>
      <w:r>
        <w:rPr>
          <w:rFonts w:ascii="Times New Roman" w:hAnsi="Times New Roman"/>
        </w:rPr>
      </w:r>
    </w:p>
    <w:p>
      <w:pPr>
        <w:pStyle w:val="925"/>
        <w:numPr>
          <w:ilvl w:val="0"/>
          <w:numId w:val="4"/>
        </w:numPr>
        <w:pBdr/>
        <w:spacing w:after="96" w:line="240" w:lineRule="auto"/>
        <w:ind w:left="709"/>
        <w:jc w:val="both"/>
        <w:rPr>
          <w:rFonts w:ascii="Times New Roman" w:hAnsi="Times New Roman"/>
        </w:rPr>
      </w:pPr>
      <w:r>
        <w:rPr>
          <w:rFonts w:ascii="Times New Roman" w:hAnsi="Times New Roman"/>
        </w:rPr>
        <w:t xml:space="preserve">Una vez que el participante decidió escoger un DNC, no continuó, el atleta participante deberá cumplir c</w:t>
      </w:r>
      <w:r>
        <w:rPr>
          <w:rFonts w:ascii="Times New Roman" w:hAnsi="Times New Roman"/>
        </w:rPr>
        <w:t xml:space="preserve">on los siguientes incisos A y B:</w:t>
      </w:r>
      <w:r>
        <w:rPr>
          <w:rFonts w:ascii="Times New Roman" w:hAnsi="Times New Roman"/>
        </w:rPr>
      </w:r>
      <w:r>
        <w:rPr>
          <w:rFonts w:ascii="Times New Roman" w:hAnsi="Times New Roman"/>
        </w:rPr>
      </w:r>
    </w:p>
    <w:p>
      <w:pPr>
        <w:pStyle w:val="925"/>
        <w:pBdr/>
        <w:spacing w:after="96" w:line="240" w:lineRule="auto"/>
        <w:ind w:left="360"/>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5"/>
        <w:pBdr/>
        <w:spacing w:after="96" w:line="240" w:lineRule="auto"/>
        <w:ind w:left="360"/>
        <w:jc w:val="both"/>
        <w:rPr>
          <w:rFonts w:ascii="Times New Roman" w:hAnsi="Times New Roman"/>
        </w:rPr>
      </w:pPr>
      <w:r>
        <w:rPr>
          <w:rFonts w:ascii="Times New Roman" w:hAnsi="Times New Roman"/>
          <w:b/>
        </w:rPr>
        <w:t xml:space="preserve">A.-</w:t>
      </w:r>
      <w:r>
        <w:rPr>
          <w:rFonts w:ascii="Times New Roman" w:hAnsi="Times New Roman"/>
        </w:rPr>
        <w:t xml:space="preserve"> El corredor que culmina su participación, está obligado a quedarse dos horas más como voluntario mandatorio apoyando en el evento a los corredores que aún siguen en pie</w:t>
      </w:r>
      <w:r>
        <w:rPr>
          <w:rFonts w:ascii="Times New Roman" w:hAnsi="Times New Roman"/>
        </w:rPr>
      </w:r>
      <w:r>
        <w:rPr>
          <w:rFonts w:ascii="Times New Roman" w:hAnsi="Times New Roman"/>
        </w:rPr>
      </w:r>
    </w:p>
    <w:p>
      <w:pPr>
        <w:pStyle w:val="925"/>
        <w:pBdr/>
        <w:spacing w:after="96" w:line="240" w:lineRule="auto"/>
        <w:ind w:left="360"/>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5"/>
        <w:pBdr/>
        <w:spacing w:after="96" w:line="240" w:lineRule="auto"/>
        <w:ind w:left="360"/>
        <w:jc w:val="both"/>
        <w:rPr>
          <w:rFonts w:ascii="Times New Roman" w:hAnsi="Times New Roman"/>
        </w:rPr>
      </w:pPr>
      <w:r>
        <w:rPr>
          <w:rFonts w:ascii="Times New Roman" w:hAnsi="Times New Roman"/>
          <w:b/>
        </w:rPr>
        <w:t xml:space="preserve">B.-</w:t>
      </w:r>
      <w:r>
        <w:rPr>
          <w:rFonts w:ascii="Times New Roman" w:hAnsi="Times New Roman"/>
        </w:rPr>
        <w:t xml:space="preserve"> Una vez culminada con las dos horas de soporte mandatorio, el corredor DNC, no continuó, será llamado para remover su foto y su nombre de la lista de sobrevivientes; posteriormente habrá un solemne acto de premiación individual.</w:t>
      </w:r>
      <w:r>
        <w:rPr>
          <w:rFonts w:ascii="Times New Roman" w:hAnsi="Times New Roman"/>
        </w:rPr>
      </w:r>
      <w:r>
        <w:rPr>
          <w:rFonts w:ascii="Times New Roman" w:hAnsi="Times New Roman"/>
        </w:rPr>
      </w:r>
    </w:p>
    <w:p>
      <w:pPr>
        <w:pStyle w:val="925"/>
        <w:pBdr/>
        <w:spacing w:after="96" w:line="240" w:lineRule="auto"/>
        <w:ind w:left="360"/>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5"/>
        <w:numPr>
          <w:ilvl w:val="0"/>
          <w:numId w:val="10"/>
        </w:numPr>
        <w:pBdr/>
        <w:spacing w:after="96" w:line="240" w:lineRule="auto"/>
        <w:ind w:left="709"/>
        <w:jc w:val="both"/>
        <w:rPr>
          <w:rFonts w:ascii="Times New Roman" w:hAnsi="Times New Roman"/>
        </w:rPr>
      </w:pPr>
      <w:r>
        <w:rPr>
          <w:rFonts w:ascii="Times New Roman" w:hAnsi="Times New Roman"/>
        </w:rPr>
        <w:t xml:space="preserve">En caso que ningún participante pudiera ser la última persona en pie, la carrera concluirá sin ganador. En caso de que los dos últimos corredores en carrera llegaran juntos, no habrá ganador, este formato no reconoce empates.</w:t>
      </w:r>
      <w:r>
        <w:rPr>
          <w:rFonts w:ascii="Times New Roman" w:hAnsi="Times New Roman"/>
        </w:rPr>
      </w:r>
      <w:r>
        <w:rPr>
          <w:rFonts w:ascii="Times New Roman" w:hAnsi="Times New Roman"/>
        </w:rPr>
      </w:r>
    </w:p>
    <w:p>
      <w:pPr>
        <w:pStyle w:val="925"/>
        <w:numPr>
          <w:ilvl w:val="0"/>
          <w:numId w:val="10"/>
        </w:numPr>
        <w:pBdr/>
        <w:spacing w:after="96" w:line="240" w:lineRule="auto"/>
        <w:ind w:left="709"/>
        <w:jc w:val="both"/>
        <w:rPr>
          <w:rFonts w:ascii="Times New Roman" w:hAnsi="Times New Roman"/>
        </w:rPr>
      </w:pPr>
      <w:r>
        <w:rPr>
          <w:rFonts w:ascii="Times New Roman" w:hAnsi="Times New Roman"/>
        </w:rPr>
        <w:t xml:space="preserve">Cada participante acept</w:t>
      </w:r>
      <w:r>
        <w:rPr>
          <w:rFonts w:ascii="Times New Roman" w:hAnsi="Times New Roman"/>
        </w:rPr>
        <w:t xml:space="preserve">e correr bajo su responsabilidad y único riesgo y exima de responsabilidad de alguna lesión o accidente a los organizadores, voluntarios, colaboradores, auspiciadores y suscribe el DESLINDE DE RESPONSABILIDADES Y CERTIFICADO DE APTITUD conforme el ANEXO I.</w:t>
      </w:r>
      <w:r>
        <w:rPr>
          <w:rFonts w:ascii="Times New Roman" w:hAnsi="Times New Roman"/>
        </w:rPr>
      </w:r>
      <w:r>
        <w:rPr>
          <w:rFonts w:ascii="Times New Roman" w:hAnsi="Times New Roman"/>
        </w:rPr>
      </w:r>
    </w:p>
    <w:p>
      <w:pPr>
        <w:pStyle w:val="925"/>
        <w:pBdr/>
        <w:spacing w:after="96" w:line="240" w:lineRule="auto"/>
        <w:ind w:left="709"/>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4"/>
        <w:pBdr/>
        <w:spacing w:after="96"/>
        <w:ind w:left="720"/>
        <w:rPr>
          <w:sz w:val="22"/>
          <w:szCs w:val="22"/>
        </w:rPr>
      </w:pPr>
      <w:r>
        <w:rPr>
          <w:rFonts w:ascii="MyriadPro-Semibold" w:hAnsi="MyriadPro-Semibold" w:eastAsia="Times New Roman" w:cs="MyriadPro-Semibold"/>
          <w:lang w:eastAsia="es-BO"/>
        </w:rPr>
        <mc:AlternateContent>
          <mc:Choice Requires="wpg">
            <w:drawing>
              <wp:anchor xmlns:wp="http://schemas.openxmlformats.org/drawingml/2006/wordprocessingDrawing" xmlns:wp14="http://schemas.microsoft.com/office/word/2010/wordprocessingDrawing" distT="0" distB="0" distL="114300" distR="114300" simplePos="0" relativeHeight="251676672" behindDoc="0" locked="0" layoutInCell="1" allowOverlap="1">
                <wp:simplePos x="0" y="0"/>
                <wp:positionH relativeFrom="column">
                  <wp:posOffset>83820</wp:posOffset>
                </wp:positionH>
                <wp:positionV relativeFrom="paragraph">
                  <wp:posOffset>81915</wp:posOffset>
                </wp:positionV>
                <wp:extent cx="6400800" cy="0"/>
                <wp:effectExtent l="0" t="0" r="19050" b="19050"/>
                <wp:wrapNone/>
                <wp:docPr id="7" name="AutoShape 3"/>
                <wp:cNvGraphicFramePr/>
                <a:graphic xmlns:a="http://schemas.openxmlformats.org/drawingml/2006/main">
                  <a:graphicData uri="http://schemas.microsoft.com/office/word/2010/wordprocessingShape">
                    <wps:wsp>
                      <wps:cNvPr id="0" name=""/>
                      <wps:cNvSpPr/>
                      <wps:spPr bwMode="auto">
                        <a:xfrm>
                          <a:off x="0" y="0"/>
                          <a:ext cx="6400800" cy="0"/>
                        </a:xfrm>
                        <a:prstGeom prst="straightConnector1">
                          <a:avLst/>
                        </a:prstGeom>
                        <a:noFill/>
                        <a:ln w="9525">
                          <a:solidFill>
                            <a:srgbClr val="00B05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 o:spid="_x0000_s6" o:spt="32" type="#_x0000_t32" style="position:absolute;z-index:251676672;o:allowoverlap:true;o:allowincell:true;mso-position-horizontal-relative:text;margin-left:6.60pt;mso-position-horizontal:absolute;mso-position-vertical-relative:text;margin-top:6.45pt;mso-position-vertical:absolute;width:504.00pt;height:0.00pt;mso-wrap-distance-left:9.00pt;mso-wrap-distance-top:0.00pt;mso-wrap-distance-right:9.00pt;mso-wrap-distance-bottom:0.00pt;visibility:visible;" filled="f" strokecolor="#00B050" strokeweight="0.75pt"/>
            </w:pict>
          </mc:Fallback>
        </mc:AlternateContent>
      </w:r>
      <w:r>
        <w:rPr>
          <w:sz w:val="22"/>
          <w:szCs w:val="22"/>
        </w:rPr>
      </w:r>
      <w:r>
        <w:rPr>
          <w:sz w:val="22"/>
          <w:szCs w:val="22"/>
        </w:rPr>
      </w:r>
    </w:p>
    <w:p>
      <w:pPr>
        <w:pStyle w:val="925"/>
        <w:numPr>
          <w:ilvl w:val="0"/>
          <w:numId w:val="1"/>
        </w:numPr>
        <w:pBdr/>
        <w:spacing w:after="96" w:line="240" w:lineRule="auto"/>
        <w:ind/>
        <w:rPr>
          <w:rFonts w:ascii="Times New Roman" w:hAnsi="Times New Roman"/>
          <w:b/>
          <w:bCs/>
        </w:rPr>
      </w:pPr>
      <w:r>
        <w:rPr>
          <w:rFonts w:ascii="Times New Roman" w:hAnsi="Times New Roman"/>
          <w:b/>
          <w:bCs/>
        </w:rPr>
        <w:t xml:space="preserve">Material Obligatorio</w:t>
      </w:r>
      <w:r>
        <w:rPr>
          <w:rFonts w:ascii="Times New Roman" w:hAnsi="Times New Roman"/>
          <w:b/>
          <w:bCs/>
        </w:rPr>
      </w:r>
      <w:r>
        <w:rPr>
          <w:rFonts w:ascii="Times New Roman" w:hAnsi="Times New Roman"/>
          <w:b/>
          <w:bCs/>
        </w:rPr>
      </w:r>
    </w:p>
    <w:p>
      <w:pPr>
        <w:pStyle w:val="925"/>
        <w:pBdr/>
        <w:spacing w:after="96" w:line="240" w:lineRule="auto"/>
        <w:ind/>
        <w:rPr>
          <w:rFonts w:ascii="Times New Roman" w:hAnsi="Times New Roman"/>
          <w:b/>
          <w:bCs/>
        </w:rPr>
      </w:pPr>
      <w:r>
        <w:rPr>
          <w:rFonts w:ascii="Times New Roman" w:hAnsi="Times New Roman"/>
          <w:b/>
          <w:bCs/>
        </w:rPr>
      </w:r>
      <w:r>
        <w:rPr>
          <w:rFonts w:ascii="Times New Roman" w:hAnsi="Times New Roman"/>
          <w:b/>
          <w:bCs/>
        </w:rPr>
      </w:r>
      <w:r>
        <w:rPr>
          <w:rFonts w:ascii="Times New Roman" w:hAnsi="Times New Roman"/>
          <w:b/>
          <w:bCs/>
        </w:rPr>
      </w:r>
    </w:p>
    <w:p>
      <w:pPr>
        <w:pStyle w:val="925"/>
        <w:numPr>
          <w:ilvl w:val="0"/>
          <w:numId w:val="6"/>
        </w:numPr>
        <w:pBdr/>
        <w:spacing w:after="96" w:line="240" w:lineRule="auto"/>
        <w:ind/>
        <w:jc w:val="both"/>
        <w:rPr>
          <w:rFonts w:ascii="Times New Roman" w:hAnsi="Times New Roman"/>
          <w:bCs/>
        </w:rPr>
      </w:pPr>
      <w:r>
        <w:rPr>
          <w:rFonts w:ascii="Times New Roman" w:hAnsi="Times New Roman"/>
          <w:bCs/>
        </w:rPr>
        <w:t xml:space="preserve">Cada participante debe de llevar el dorsal al inicio de la vuelta y mantenerlo hasta el final en un lugar visible de forma permanente. En ausencia del dorsal visible al inicio o al final de la vuelta el participante podrá ser descalificado.</w:t>
      </w:r>
      <w:r>
        <w:rPr>
          <w:rFonts w:ascii="Times New Roman" w:hAnsi="Times New Roman"/>
          <w:bCs/>
        </w:rPr>
      </w:r>
      <w:r>
        <w:rPr>
          <w:rFonts w:ascii="Times New Roman" w:hAnsi="Times New Roman"/>
          <w:bCs/>
        </w:rPr>
      </w:r>
    </w:p>
    <w:p>
      <w:pPr>
        <w:pStyle w:val="925"/>
        <w:numPr>
          <w:ilvl w:val="0"/>
          <w:numId w:val="6"/>
        </w:numPr>
        <w:pBdr/>
        <w:spacing w:after="96" w:line="240" w:lineRule="auto"/>
        <w:ind/>
        <w:jc w:val="both"/>
        <w:rPr>
          <w:rFonts w:ascii="Times New Roman" w:hAnsi="Times New Roman"/>
          <w:bCs/>
        </w:rPr>
      </w:pPr>
      <w:r>
        <w:rPr>
          <w:rFonts w:ascii="Times New Roman" w:hAnsi="Times New Roman"/>
          <w:bCs/>
        </w:rPr>
        <w:t xml:space="preserve">Calzado y ropa adecuada y según las condiciones meteorológicas. Manta térmica. </w:t>
      </w:r>
      <w:r>
        <w:rPr>
          <w:rFonts w:ascii="Times New Roman" w:hAnsi="Times New Roman"/>
          <w:bCs/>
        </w:rPr>
      </w:r>
      <w:r>
        <w:rPr>
          <w:rFonts w:ascii="Times New Roman" w:hAnsi="Times New Roman"/>
          <w:bCs/>
        </w:rPr>
      </w:r>
    </w:p>
    <w:p>
      <w:pPr>
        <w:pStyle w:val="925"/>
        <w:numPr>
          <w:ilvl w:val="0"/>
          <w:numId w:val="6"/>
        </w:numPr>
        <w:pBdr/>
        <w:spacing w:after="96" w:line="240" w:lineRule="auto"/>
        <w:ind/>
        <w:jc w:val="both"/>
        <w:rPr>
          <w:rFonts w:ascii="Times New Roman" w:hAnsi="Times New Roman"/>
          <w:bCs/>
        </w:rPr>
      </w:pPr>
      <w:r>
        <w:rPr>
          <w:rFonts w:ascii="Times New Roman" w:hAnsi="Times New Roman"/>
          <w:bCs/>
        </w:rPr>
        <w:t xml:space="preserve">Recambios de ropa. Prendas técnicas para combatir el frío, calor, o meteorología adversa: prendas de abrigo, chubasquero, braga o </w:t>
      </w:r>
      <w:r>
        <w:rPr>
          <w:rFonts w:ascii="Times New Roman" w:hAnsi="Times New Roman"/>
          <w:bCs/>
        </w:rPr>
        <w:t xml:space="preserve">puff</w:t>
      </w:r>
      <w:r>
        <w:rPr>
          <w:rFonts w:ascii="Times New Roman" w:hAnsi="Times New Roman"/>
          <w:bCs/>
        </w:rPr>
        <w:t xml:space="preserve">, manguitos, guantes, gorra. </w:t>
      </w:r>
      <w:r>
        <w:rPr>
          <w:rFonts w:ascii="Times New Roman" w:hAnsi="Times New Roman"/>
          <w:bCs/>
        </w:rPr>
      </w:r>
      <w:r>
        <w:rPr>
          <w:rFonts w:ascii="Times New Roman" w:hAnsi="Times New Roman"/>
          <w:bCs/>
        </w:rPr>
      </w:r>
    </w:p>
    <w:p>
      <w:pPr>
        <w:pStyle w:val="925"/>
        <w:numPr>
          <w:ilvl w:val="0"/>
          <w:numId w:val="6"/>
        </w:numPr>
        <w:pBdr/>
        <w:spacing w:after="96" w:line="240" w:lineRule="auto"/>
        <w:ind/>
        <w:jc w:val="both"/>
        <w:rPr>
          <w:rFonts w:ascii="Times New Roman" w:hAnsi="Times New Roman"/>
          <w:bCs/>
        </w:rPr>
      </w:pPr>
      <w:r>
        <w:rPr>
          <w:rFonts w:ascii="Times New Roman" w:hAnsi="Times New Roman"/>
        </w:rPr>
        <w:t xml:space="preserve">Todos los participantes que piensan hacer o pasar más de 6 vueltas, están obligados a traer su propia tienda de campaña.</w:t>
      </w:r>
      <w:r>
        <w:rPr>
          <w:rFonts w:ascii="Times New Roman" w:hAnsi="Times New Roman"/>
          <w:bCs/>
        </w:rPr>
      </w:r>
      <w:r>
        <w:rPr>
          <w:rFonts w:ascii="Times New Roman" w:hAnsi="Times New Roman"/>
          <w:bCs/>
        </w:rPr>
      </w:r>
    </w:p>
    <w:p>
      <w:pPr>
        <w:pStyle w:val="925"/>
        <w:numPr>
          <w:ilvl w:val="0"/>
          <w:numId w:val="6"/>
        </w:numPr>
        <w:pBdr/>
        <w:spacing w:after="96" w:line="240" w:lineRule="auto"/>
        <w:ind/>
        <w:jc w:val="both"/>
        <w:rPr>
          <w:rFonts w:ascii="Times New Roman" w:hAnsi="Times New Roman"/>
          <w:bCs/>
        </w:rPr>
      </w:pPr>
      <w:r>
        <w:rPr>
          <w:rFonts w:ascii="Times New Roman" w:hAnsi="Times New Roman"/>
        </w:rPr>
        <w:t xml:space="preserve">Todos los participantes que piensan hacer o pasar las </w:t>
      </w:r>
      <w:r>
        <w:rPr>
          <w:rFonts w:ascii="Times New Roman" w:hAnsi="Times New Roman"/>
        </w:rPr>
        <w:t xml:space="preserve">10 </w:t>
      </w:r>
      <w:r>
        <w:rPr>
          <w:rFonts w:ascii="Times New Roman" w:hAnsi="Times New Roman"/>
        </w:rPr>
        <w:t xml:space="preserve"> horas, obligatoriamente deberán tener linternas de cabeza y ropa necesaria para los cambios de temperatura.</w:t>
      </w:r>
      <w:r>
        <w:rPr>
          <w:rFonts w:ascii="Times New Roman" w:hAnsi="Times New Roman"/>
          <w:bCs/>
        </w:rPr>
      </w:r>
      <w:r>
        <w:rPr>
          <w:rFonts w:ascii="Times New Roman" w:hAnsi="Times New Roman"/>
          <w:bCs/>
        </w:rPr>
      </w:r>
    </w:p>
    <w:p>
      <w:pPr>
        <w:pStyle w:val="925"/>
        <w:numPr>
          <w:ilvl w:val="0"/>
          <w:numId w:val="6"/>
        </w:numPr>
        <w:pBdr/>
        <w:spacing w:after="96" w:line="240" w:lineRule="auto"/>
        <w:ind/>
        <w:jc w:val="both"/>
        <w:rPr>
          <w:rFonts w:ascii="Times New Roman" w:hAnsi="Times New Roman"/>
          <w:bCs/>
        </w:rPr>
      </w:pPr>
      <w:r>
        <w:rPr>
          <w:rFonts w:ascii="Times New Roman" w:hAnsi="Times New Roman"/>
          <w:bCs/>
        </w:rPr>
        <w:t xml:space="preserve">Kit básico de primero</w:t>
      </w:r>
      <w:r>
        <w:rPr>
          <w:rFonts w:ascii="Times New Roman" w:hAnsi="Times New Roman"/>
          <w:bCs/>
        </w:rPr>
        <w:t xml:space="preserve">s auxilios para atención básica personal.</w:t>
      </w:r>
      <w:r>
        <w:rPr>
          <w:rFonts w:ascii="Times New Roman" w:hAnsi="Times New Roman"/>
          <w:bCs/>
        </w:rPr>
      </w:r>
      <w:r>
        <w:rPr>
          <w:rFonts w:ascii="Times New Roman" w:hAnsi="Times New Roman"/>
          <w:bCs/>
        </w:rPr>
      </w:r>
    </w:p>
    <w:p>
      <w:pPr>
        <w:pStyle w:val="924"/>
        <w:pBdr/>
        <w:spacing w:after="96"/>
        <w:ind w:left="720"/>
        <w:rPr>
          <w:sz w:val="22"/>
          <w:szCs w:val="22"/>
        </w:rPr>
      </w:pPr>
      <w:r>
        <w:rPr>
          <w:rFonts w:ascii="MyriadPro-Semibold" w:hAnsi="MyriadPro-Semibold" w:eastAsia="Times New Roman" w:cs="MyriadPro-Semibold"/>
          <w:lang w:eastAsia="es-BO"/>
        </w:rP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column">
                  <wp:posOffset>-40005</wp:posOffset>
                </wp:positionH>
                <wp:positionV relativeFrom="paragraph">
                  <wp:posOffset>88900</wp:posOffset>
                </wp:positionV>
                <wp:extent cx="6400800" cy="0"/>
                <wp:effectExtent l="0" t="0" r="19050" b="19050"/>
                <wp:wrapNone/>
                <wp:docPr id="8" name="AutoShape 3"/>
                <wp:cNvGraphicFramePr/>
                <a:graphic xmlns:a="http://schemas.openxmlformats.org/drawingml/2006/main">
                  <a:graphicData uri="http://schemas.microsoft.com/office/word/2010/wordprocessingShape">
                    <wps:wsp>
                      <wps:cNvPr id="0" name=""/>
                      <wps:cNvSpPr/>
                      <wps:spPr bwMode="auto">
                        <a:xfrm>
                          <a:off x="0" y="0"/>
                          <a:ext cx="6400800" cy="0"/>
                        </a:xfrm>
                        <a:prstGeom prst="straightConnector1">
                          <a:avLst/>
                        </a:prstGeom>
                        <a:noFill/>
                        <a:ln w="9525">
                          <a:solidFill>
                            <a:srgbClr val="00B05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 o:spid="_x0000_s7" o:spt="32" type="#_x0000_t32" style="position:absolute;z-index:251682816;o:allowoverlap:true;o:allowincell:true;mso-position-horizontal-relative:text;margin-left:-3.15pt;mso-position-horizontal:absolute;mso-position-vertical-relative:text;margin-top:7.00pt;mso-position-vertical:absolute;width:504.00pt;height:0.00pt;mso-wrap-distance-left:9.00pt;mso-wrap-distance-top:0.00pt;mso-wrap-distance-right:9.00pt;mso-wrap-distance-bottom:0.00pt;visibility:visible;" filled="f" strokecolor="#00B050" strokeweight="0.75pt"/>
            </w:pict>
          </mc:Fallback>
        </mc:AlternateContent>
      </w:r>
      <w:r>
        <w:rPr>
          <w:sz w:val="22"/>
          <w:szCs w:val="22"/>
        </w:rPr>
      </w:r>
      <w:r>
        <w:rPr>
          <w:sz w:val="22"/>
          <w:szCs w:val="22"/>
        </w:rPr>
      </w:r>
    </w:p>
    <w:p>
      <w:pPr>
        <w:pStyle w:val="924"/>
        <w:numPr>
          <w:ilvl w:val="0"/>
          <w:numId w:val="1"/>
        </w:numPr>
        <w:pBdr/>
        <w:spacing w:after="96"/>
        <w:ind/>
        <w:rPr>
          <w:b/>
          <w:sz w:val="22"/>
          <w:szCs w:val="22"/>
        </w:rPr>
      </w:pPr>
      <w:r>
        <w:rPr>
          <w:b/>
          <w:sz w:val="22"/>
          <w:szCs w:val="22"/>
        </w:rPr>
        <w:t xml:space="preserve">Participación y</w:t>
      </w:r>
      <w:r>
        <w:rPr>
          <w:sz w:val="22"/>
          <w:szCs w:val="22"/>
        </w:rPr>
        <w:t xml:space="preserve">  C</w:t>
      </w:r>
      <w:r>
        <w:rPr>
          <w:b/>
          <w:sz w:val="22"/>
          <w:szCs w:val="22"/>
        </w:rPr>
        <w:t xml:space="preserve">ategorías</w:t>
      </w:r>
      <w:r>
        <w:rPr>
          <w:b/>
          <w:sz w:val="22"/>
          <w:szCs w:val="22"/>
        </w:rPr>
      </w:r>
      <w:r>
        <w:rPr>
          <w:b/>
          <w:sz w:val="22"/>
          <w:szCs w:val="22"/>
        </w:rPr>
      </w:r>
    </w:p>
    <w:p>
      <w:pPr>
        <w:pStyle w:val="925"/>
        <w:numPr>
          <w:ilvl w:val="0"/>
          <w:numId w:val="9"/>
        </w:numPr>
        <w:pBdr/>
        <w:spacing w:after="96" w:line="240" w:lineRule="auto"/>
        <w:ind w:left="426"/>
        <w:jc w:val="both"/>
        <w:rPr>
          <w:rFonts w:ascii="Times New Roman" w:hAnsi="Times New Roman"/>
        </w:rPr>
      </w:pPr>
      <w:r>
        <w:rPr>
          <w:rFonts w:ascii="Times New Roman" w:hAnsi="Times New Roman"/>
          <w:bCs/>
        </w:rPr>
        <w:t xml:space="preserve">Podrán participar corredores locales, nacionales e internacionales. Cada participante podrá traer una bandera de su departamento, país o del club al que pertenece </w:t>
      </w:r>
      <w:r>
        <w:rPr>
          <w:rFonts w:ascii="Times New Roman" w:hAnsi="Times New Roman"/>
        </w:rPr>
      </w:r>
      <w:r>
        <w:rPr>
          <w:rFonts w:ascii="Times New Roman" w:hAnsi="Times New Roman"/>
        </w:rPr>
      </w:r>
    </w:p>
    <w:p>
      <w:pPr>
        <w:pStyle w:val="925"/>
        <w:numPr>
          <w:ilvl w:val="0"/>
          <w:numId w:val="9"/>
        </w:numPr>
        <w:pBdr/>
        <w:spacing w:after="96" w:line="240" w:lineRule="auto"/>
        <w:ind w:left="426"/>
        <w:jc w:val="both"/>
        <w:rPr>
          <w:rFonts w:ascii="Times New Roman" w:hAnsi="Times New Roman"/>
        </w:rPr>
      </w:pPr>
      <w:r>
        <w:rPr>
          <w:rFonts w:ascii="Times New Roman" w:hAnsi="Times New Roman" w:eastAsia="Calibri"/>
          <w:b/>
          <w:color w:val="212121"/>
        </w:rPr>
        <w:t xml:space="preserve">SAMAIPATA KUNTUR BACKYARD ULTRA</w:t>
      </w:r>
      <w:r>
        <w:rPr>
          <w:rFonts w:ascii="Times New Roman" w:hAnsi="Times New Roman"/>
          <w:bCs/>
        </w:rPr>
        <w:t xml:space="preserve"> reconoce </w:t>
      </w:r>
      <w:r>
        <w:rPr>
          <w:rFonts w:ascii="Times New Roman" w:hAnsi="Times New Roman"/>
          <w:bCs/>
        </w:rPr>
        <w:t xml:space="preserve">la categoría</w:t>
      </w:r>
      <w:r>
        <w:rPr>
          <w:rFonts w:ascii="Times New Roman" w:hAnsi="Times New Roman"/>
          <w:bCs/>
        </w:rPr>
        <w:t xml:space="preserve"> </w:t>
      </w:r>
      <w:r>
        <w:rPr>
          <w:rFonts w:ascii="Times New Roman" w:hAnsi="Times New Roman"/>
          <w:bCs/>
        </w:rPr>
        <w:t xml:space="preserve">Individual</w:t>
      </w:r>
      <w:r>
        <w:rPr>
          <w:rFonts w:ascii="Times New Roman" w:hAnsi="Times New Roman"/>
        </w:rPr>
        <w:t xml:space="preserve"> sin distinción entre hombres y mujeres.</w:t>
      </w:r>
      <w:r>
        <w:rPr>
          <w:rFonts w:ascii="Times New Roman" w:hAnsi="Times New Roman"/>
        </w:rPr>
      </w:r>
      <w:r>
        <w:rPr>
          <w:rFonts w:ascii="Times New Roman" w:hAnsi="Times New Roman"/>
        </w:rPr>
      </w:r>
    </w:p>
    <w:p>
      <w:pPr>
        <w:pStyle w:val="925"/>
        <w:pBdr/>
        <w:spacing w:after="96" w:line="240" w:lineRule="auto"/>
        <w:ind w:left="426"/>
        <w:jc w:val="both"/>
        <w:rPr>
          <w:rFonts w:ascii="Times New Roman" w:hAnsi="Times New Roman"/>
        </w:rPr>
      </w:pPr>
      <w:r>
        <w:rPr>
          <w:rFonts w:ascii="MyriadPro-Semibold" w:hAnsi="MyriadPro-Semibold" w:cs="MyriadPro-Semibold"/>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26670</wp:posOffset>
                </wp:positionH>
                <wp:positionV relativeFrom="paragraph">
                  <wp:posOffset>153670</wp:posOffset>
                </wp:positionV>
                <wp:extent cx="6400800" cy="0"/>
                <wp:effectExtent l="0" t="0" r="19050" b="19050"/>
                <wp:wrapNone/>
                <wp:docPr id="9" name="AutoShape 3"/>
                <wp:cNvGraphicFramePr/>
                <a:graphic xmlns:a="http://schemas.openxmlformats.org/drawingml/2006/main">
                  <a:graphicData uri="http://schemas.microsoft.com/office/word/2010/wordprocessingShape">
                    <wps:wsp>
                      <wps:cNvPr id="0" name=""/>
                      <wps:cNvSpPr/>
                      <wps:spPr bwMode="auto">
                        <a:xfrm>
                          <a:off x="0" y="0"/>
                          <a:ext cx="6400800" cy="0"/>
                        </a:xfrm>
                        <a:prstGeom prst="straightConnector1">
                          <a:avLst/>
                        </a:prstGeom>
                        <a:noFill/>
                        <a:ln w="9525">
                          <a:solidFill>
                            <a:srgbClr val="00B05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8" o:spid="_x0000_s8" o:spt="32" type="#_x0000_t32" style="position:absolute;z-index:251678720;o:allowoverlap:true;o:allowincell:true;mso-position-horizontal-relative:text;margin-left:2.10pt;mso-position-horizontal:absolute;mso-position-vertical-relative:text;margin-top:12.10pt;mso-position-vertical:absolute;width:504.00pt;height:0.00pt;mso-wrap-distance-left:9.00pt;mso-wrap-distance-top:0.00pt;mso-wrap-distance-right:9.00pt;mso-wrap-distance-bottom:0.00pt;visibility:visible;" filled="f" strokecolor="#00B050" strokeweight="0.75pt"/>
            </w:pict>
          </mc:Fallback>
        </mc:AlternateContent>
      </w:r>
      <w:r>
        <w:rPr>
          <w:rFonts w:ascii="Times New Roman" w:hAnsi="Times New Roman"/>
        </w:rPr>
      </w:r>
      <w:r>
        <w:rPr>
          <w:rFonts w:ascii="Times New Roman" w:hAnsi="Times New Roman"/>
        </w:rPr>
      </w:r>
    </w:p>
    <w:p>
      <w:pPr>
        <w:pStyle w:val="925"/>
        <w:pBdr/>
        <w:spacing w:after="96" w:line="240" w:lineRule="auto"/>
        <w:ind w:left="426"/>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5"/>
        <w:numPr>
          <w:ilvl w:val="0"/>
          <w:numId w:val="1"/>
        </w:numPr>
        <w:pBdr/>
        <w:spacing w:after="96" w:line="240" w:lineRule="auto"/>
        <w:ind/>
        <w:jc w:val="both"/>
        <w:rPr>
          <w:rFonts w:ascii="Times New Roman" w:hAnsi="Times New Roman"/>
          <w:b/>
        </w:rPr>
      </w:pPr>
      <w:r>
        <w:rPr>
          <w:rFonts w:ascii="Times New Roman" w:hAnsi="Times New Roman"/>
          <w:b/>
        </w:rPr>
        <w:t xml:space="preserve">Premios e incentivos</w:t>
      </w:r>
      <w:r>
        <w:rPr>
          <w:rFonts w:ascii="Times New Roman" w:hAnsi="Times New Roman"/>
          <w:b/>
        </w:rPr>
      </w:r>
      <w:r>
        <w:rPr>
          <w:rFonts w:ascii="Times New Roman" w:hAnsi="Times New Roman"/>
          <w:b/>
        </w:rPr>
      </w:r>
    </w:p>
    <w:p>
      <w:pPr>
        <w:pStyle w:val="925"/>
        <w:pBdr/>
        <w:spacing w:after="96" w:line="240" w:lineRule="auto"/>
        <w:ind w:left="426"/>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5"/>
        <w:numPr>
          <w:ilvl w:val="0"/>
          <w:numId w:val="11"/>
        </w:numPr>
        <w:pBdr/>
        <w:spacing w:after="96" w:line="240" w:lineRule="auto"/>
        <w:ind/>
        <w:jc w:val="both"/>
        <w:rPr>
          <w:rFonts w:ascii="Times New Roman" w:hAnsi="Times New Roman"/>
          <w:highlight w:val="white"/>
        </w:rPr>
      </w:pPr>
      <w:r>
        <w:rPr>
          <w:rFonts w:ascii="Times New Roman" w:hAnsi="Times New Roman"/>
          <w:highlight w:val="white"/>
        </w:rPr>
        <w:t xml:space="preserve">Todos los corredores/as que pasen </w:t>
      </w:r>
      <w:r>
        <w:rPr>
          <w:rFonts w:ascii="Times New Roman" w:hAnsi="Times New Roman"/>
          <w:highlight w:val="white"/>
          <w:lang w:val="es-MX"/>
        </w:rPr>
        <w:t xml:space="preserve">6</w:t>
      </w:r>
      <w:r>
        <w:rPr>
          <w:rFonts w:ascii="Times New Roman" w:hAnsi="Times New Roman"/>
          <w:highlight w:val="white"/>
        </w:rPr>
        <w:t xml:space="preserve"> vueltas, recibirán una brillante medalla de participación </w:t>
      </w:r>
      <w:r>
        <w:rPr>
          <w:rFonts w:ascii="Times New Roman" w:hAnsi="Times New Roman"/>
          <w:highlight w:val="white"/>
        </w:rPr>
      </w:r>
      <w:r>
        <w:rPr>
          <w:rFonts w:ascii="Times New Roman" w:hAnsi="Times New Roman"/>
          <w:highlight w:val="white"/>
        </w:rPr>
      </w:r>
    </w:p>
    <w:p>
      <w:pPr>
        <w:pStyle w:val="925"/>
        <w:numPr>
          <w:ilvl w:val="0"/>
          <w:numId w:val="11"/>
        </w:numPr>
        <w:pBdr/>
        <w:spacing w:after="96" w:line="240" w:lineRule="auto"/>
        <w:ind/>
        <w:jc w:val="both"/>
        <w:rPr>
          <w:rFonts w:ascii="Times New Roman" w:hAnsi="Times New Roman"/>
          <w:highlight w:val="white"/>
        </w:rPr>
      </w:pPr>
      <w:r>
        <w:rPr>
          <w:rFonts w:ascii="Times New Roman" w:hAnsi="Times New Roman"/>
          <w:highlight w:val="white"/>
        </w:rPr>
        <w:t xml:space="preserve">Todos los corredores que alcancen a 50K, 100K, 100 Millas recibirán bonitos </w:t>
      </w:r>
      <w:r>
        <w:rPr>
          <w:rFonts w:ascii="Times New Roman" w:hAnsi="Times New Roman"/>
          <w:highlight w:val="white"/>
        </w:rPr>
        <w:t xml:space="preserve">stickers</w:t>
      </w:r>
      <w:r>
        <w:rPr>
          <w:rFonts w:ascii="Times New Roman" w:hAnsi="Times New Roman"/>
          <w:highlight w:val="white"/>
        </w:rPr>
        <w:t xml:space="preserve"> rememorativos al momento que alcanzan esas tres diferentes distancias.</w:t>
      </w:r>
      <w:r>
        <w:rPr>
          <w:rFonts w:ascii="Times New Roman" w:hAnsi="Times New Roman"/>
          <w:highlight w:val="white"/>
        </w:rPr>
      </w:r>
      <w:r>
        <w:rPr>
          <w:rFonts w:ascii="Times New Roman" w:hAnsi="Times New Roman"/>
          <w:highlight w:val="white"/>
        </w:rPr>
      </w:r>
    </w:p>
    <w:p>
      <w:pPr>
        <w:pStyle w:val="925"/>
        <w:numPr>
          <w:ilvl w:val="0"/>
          <w:numId w:val="11"/>
        </w:numPr>
        <w:pBdr/>
        <w:spacing w:after="96" w:line="240" w:lineRule="auto"/>
        <w:ind/>
        <w:jc w:val="both"/>
        <w:rPr>
          <w:rFonts w:ascii="Times New Roman" w:hAnsi="Times New Roman"/>
          <w:highlight w:val="white"/>
        </w:rPr>
      </w:pPr>
      <w:r>
        <w:rPr>
          <w:rFonts w:ascii="Times New Roman" w:hAnsi="Times New Roman"/>
          <w:highlight w:val="white"/>
        </w:rPr>
        <w:t xml:space="preserve">Se otorgará un incentivo equivalente a bs 500 (Quinientos 00/100 bolivianos) a todos los participantes que alcancen superar la marca de 24 vueltas </w:t>
      </w:r>
      <w:r>
        <w:rPr>
          <w:rFonts w:ascii="Times New Roman" w:hAnsi="Times New Roman"/>
          <w:highlight w:val="white"/>
        </w:rPr>
      </w:r>
      <w:r>
        <w:rPr>
          <w:rFonts w:ascii="Times New Roman" w:hAnsi="Times New Roman"/>
          <w:highlight w:val="white"/>
        </w:rPr>
      </w:r>
    </w:p>
    <w:p>
      <w:pPr>
        <w:pStyle w:val="925"/>
        <w:numPr>
          <w:ilvl w:val="0"/>
          <w:numId w:val="11"/>
        </w:numPr>
        <w:pBdr/>
        <w:spacing w:after="96" w:line="240" w:lineRule="auto"/>
        <w:ind/>
        <w:jc w:val="both"/>
        <w:rPr>
          <w:rFonts w:ascii="Times New Roman" w:hAnsi="Times New Roman"/>
          <w:highlight w:val="white"/>
        </w:rPr>
      </w:pPr>
      <w:r>
        <w:rPr>
          <w:rFonts w:ascii="Times New Roman" w:hAnsi="Times New Roman"/>
          <w:highlight w:val="white"/>
        </w:rPr>
        <w:t xml:space="preserve">Se otorgará un premio económico a los tres primeros lugares de la MODALIDAD INDIVIDUAL equivalente </w:t>
      </w:r>
      <w:r>
        <w:rPr>
          <w:rFonts w:ascii="Times New Roman" w:hAnsi="Times New Roman"/>
          <w:highlight w:val="white"/>
        </w:rPr>
        <w:t xml:space="preserve">a bs 1500 (unos mil quinientos 00/100 bolivianos) distribuido de la siguiente manera: Bs 600 (seiscientos 00/100 bolivianos) al primer lugar, bs 500 (quinientos 00/100 bolivianos) al segundo lugar y bs 400 (cuatrocientos 00/100 bolivianos) al tercer lugar.</w:t>
      </w:r>
      <w:r>
        <w:rPr>
          <w:rFonts w:ascii="Times New Roman" w:hAnsi="Times New Roman"/>
          <w:highlight w:val="white"/>
        </w:rPr>
      </w:r>
      <w:r>
        <w:rPr>
          <w:rFonts w:ascii="Times New Roman" w:hAnsi="Times New Roman"/>
          <w:highlight w:val="white"/>
        </w:rPr>
      </w:r>
    </w:p>
    <w:p>
      <w:pPr>
        <w:pStyle w:val="925"/>
        <w:pBdr/>
        <w:spacing w:after="96" w:line="240" w:lineRule="auto"/>
        <w:ind w:left="426"/>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5"/>
        <w:pBdr/>
        <w:spacing w:after="96" w:line="240" w:lineRule="auto"/>
        <w:ind w:left="426"/>
        <w:jc w:val="both"/>
        <w:rPr>
          <w:rFonts w:ascii="Times New Roman" w:hAnsi="Times New Roman"/>
        </w:rPr>
      </w:pPr>
      <w:r>
        <w:rPr>
          <w:rFonts w:ascii="Times New Roman" w:hAnsi="Times New Roman"/>
        </w:rPr>
        <w:t xml:space="preserve">El resultado de todos los corredores participantes entrará automáticamente al ranki</w:t>
      </w:r>
      <w:r>
        <w:rPr>
          <w:rFonts w:ascii="Times New Roman" w:hAnsi="Times New Roman"/>
        </w:rPr>
        <w:t xml:space="preserve">ng boliviano del </w:t>
      </w:r>
      <w:r>
        <w:rPr>
          <w:rFonts w:ascii="Times New Roman" w:hAnsi="Times New Roman"/>
        </w:rPr>
        <w:t xml:space="preserve">Backyard</w:t>
      </w:r>
      <w:r>
        <w:rPr>
          <w:rFonts w:ascii="Times New Roman" w:hAnsi="Times New Roman"/>
        </w:rPr>
        <w:t xml:space="preserve"> Ultra </w:t>
      </w:r>
      <w:r>
        <w:rPr>
          <w:rFonts w:ascii="Times New Roman" w:hAnsi="Times New Roman"/>
        </w:rPr>
        <w:t xml:space="preserve">a ser considerado para el mundial por equipos 2026 a realizarse en el mes de octubre de 2026.</w:t>
      </w:r>
      <w:r>
        <w:rPr>
          <w:rFonts w:ascii="Times New Roman" w:hAnsi="Times New Roman"/>
        </w:rPr>
      </w:r>
      <w:r>
        <w:rPr>
          <w:rFonts w:ascii="Times New Roman" w:hAnsi="Times New Roman"/>
        </w:rPr>
      </w:r>
    </w:p>
    <w:p>
      <w:pPr>
        <w:pStyle w:val="924"/>
        <w:pBdr/>
        <w:spacing w:after="96"/>
        <w:ind/>
        <w:rPr>
          <w:sz w:val="22"/>
          <w:szCs w:val="22"/>
        </w:rPr>
      </w:pPr>
      <w:r>
        <w:rPr>
          <w:rFonts w:ascii="MyriadPro-Semibold" w:hAnsi="MyriadPro-Semibold" w:eastAsia="Times New Roman" w:cs="MyriadPro-Semibold"/>
          <w:lang w:eastAsia="es-BO"/>
        </w:rP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0" locked="0" layoutInCell="1" allowOverlap="1">
                <wp:simplePos x="0" y="0"/>
                <wp:positionH relativeFrom="column">
                  <wp:posOffset>-40005</wp:posOffset>
                </wp:positionH>
                <wp:positionV relativeFrom="paragraph">
                  <wp:posOffset>130810</wp:posOffset>
                </wp:positionV>
                <wp:extent cx="6400800" cy="0"/>
                <wp:effectExtent l="0" t="0" r="19050" b="19050"/>
                <wp:wrapNone/>
                <wp:docPr id="10" name="AutoShape 3"/>
                <wp:cNvGraphicFramePr/>
                <a:graphic xmlns:a="http://schemas.openxmlformats.org/drawingml/2006/main">
                  <a:graphicData uri="http://schemas.microsoft.com/office/word/2010/wordprocessingShape">
                    <wps:wsp>
                      <wps:cNvPr id="0" name=""/>
                      <wps:cNvSpPr/>
                      <wps:spPr bwMode="auto">
                        <a:xfrm>
                          <a:off x="0" y="0"/>
                          <a:ext cx="6400800" cy="0"/>
                        </a:xfrm>
                        <a:prstGeom prst="straightConnector1">
                          <a:avLst/>
                        </a:prstGeom>
                        <a:noFill/>
                        <a:ln w="9525">
                          <a:solidFill>
                            <a:srgbClr val="00B05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9" o:spid="_x0000_s9" o:spt="32" type="#_x0000_t32" style="position:absolute;z-index:251680768;o:allowoverlap:true;o:allowincell:true;mso-position-horizontal-relative:text;margin-left:-3.15pt;mso-position-horizontal:absolute;mso-position-vertical-relative:text;margin-top:10.30pt;mso-position-vertical:absolute;width:504.00pt;height:0.00pt;mso-wrap-distance-left:9.00pt;mso-wrap-distance-top:0.00pt;mso-wrap-distance-right:9.00pt;mso-wrap-distance-bottom:0.00pt;visibility:visible;" filled="f" strokecolor="#00B050" strokeweight="0.75pt"/>
            </w:pict>
          </mc:Fallback>
        </mc:AlternateContent>
      </w:r>
      <w:r>
        <w:rPr>
          <w:sz w:val="22"/>
          <w:szCs w:val="22"/>
        </w:rPr>
      </w:r>
      <w:r>
        <w:rPr>
          <w:sz w:val="22"/>
          <w:szCs w:val="22"/>
        </w:rPr>
      </w:r>
    </w:p>
    <w:p>
      <w:pPr>
        <w:pStyle w:val="925"/>
        <w:numPr>
          <w:ilvl w:val="0"/>
          <w:numId w:val="1"/>
        </w:numPr>
        <w:pBdr/>
        <w:spacing w:after="96" w:line="240" w:lineRule="auto"/>
        <w:ind w:hanging="357" w:left="714"/>
        <w:rPr>
          <w:rFonts w:ascii="Times New Roman" w:hAnsi="Times New Roman"/>
          <w:b/>
          <w:bCs/>
        </w:rPr>
      </w:pPr>
      <w:r>
        <w:rPr>
          <w:rFonts w:ascii="Times New Roman" w:hAnsi="Times New Roman"/>
          <w:b/>
          <w:bCs/>
        </w:rPr>
        <w:t xml:space="preserve">Condiciones excepcionales</w:t>
      </w:r>
      <w:r>
        <w:rPr>
          <w:rFonts w:ascii="Times New Roman" w:hAnsi="Times New Roman"/>
          <w:b/>
          <w:bCs/>
        </w:rPr>
      </w:r>
      <w:r>
        <w:rPr>
          <w:rFonts w:ascii="Times New Roman" w:hAnsi="Times New Roman"/>
          <w:b/>
          <w:bCs/>
        </w:rPr>
      </w:r>
    </w:p>
    <w:p>
      <w:pPr>
        <w:pStyle w:val="925"/>
        <w:pBdr/>
        <w:spacing w:after="96" w:line="240" w:lineRule="auto"/>
        <w:ind w:left="714"/>
        <w:rPr>
          <w:rFonts w:ascii="Times New Roman" w:hAnsi="Times New Roman"/>
          <w:b/>
          <w:bCs/>
        </w:rPr>
      </w:pPr>
      <w:r>
        <w:rPr>
          <w:rFonts w:ascii="Times New Roman" w:hAnsi="Times New Roman"/>
          <w:b/>
          <w:bCs/>
        </w:rPr>
      </w:r>
      <w:r>
        <w:rPr>
          <w:rFonts w:ascii="Times New Roman" w:hAnsi="Times New Roman"/>
          <w:b/>
          <w:bCs/>
        </w:rPr>
      </w:r>
      <w:r>
        <w:rPr>
          <w:rFonts w:ascii="Times New Roman" w:hAnsi="Times New Roman"/>
          <w:b/>
          <w:bCs/>
        </w:rPr>
      </w:r>
    </w:p>
    <w:p>
      <w:pPr>
        <w:pStyle w:val="925"/>
        <w:numPr>
          <w:ilvl w:val="0"/>
          <w:numId w:val="12"/>
        </w:numPr>
        <w:pBdr/>
        <w:spacing w:after="96" w:line="240" w:lineRule="auto"/>
        <w:ind w:hanging="357" w:left="714"/>
        <w:jc w:val="both"/>
        <w:rPr>
          <w:rFonts w:ascii="Times New Roman" w:hAnsi="Times New Roman"/>
          <w:bCs/>
        </w:rPr>
      </w:pPr>
      <w:r>
        <w:rPr>
          <w:rFonts w:ascii="Times New Roman" w:hAnsi="Times New Roman"/>
          <w:bCs/>
        </w:rPr>
        <w:t xml:space="preserve">Si las circunstancias lo exigen, </w:t>
      </w:r>
      <w:r>
        <w:rPr>
          <w:rFonts w:ascii="Times New Roman" w:hAnsi="Times New Roman"/>
          <w:bCs/>
        </w:rPr>
        <w:t xml:space="preserve">caso de fuerza mayor, de condiciones climatológicas desfavorables, o cualquier otra circunstancia que pueda afectar a la seguridad de los participantes, o por orden de cuerpos de seguridad, </w:t>
      </w:r>
      <w:r>
        <w:rPr>
          <w:rFonts w:ascii="Times New Roman" w:hAnsi="Times New Roman"/>
          <w:bCs/>
        </w:rPr>
        <w:t xml:space="preserve">la organización se reserva el derecho de modificar en cualquier momento el recorrido, la posición del avituallamiento, punto de ayuda, y cualquier otro aspecto </w:t>
      </w:r>
      <w:r>
        <w:rPr>
          <w:rFonts w:ascii="Times New Roman" w:hAnsi="Times New Roman"/>
          <w:bCs/>
        </w:rPr>
        <w:t xml:space="preserve">ligado al buen desarrollo de la</w:t>
      </w:r>
      <w:r>
        <w:rPr>
          <w:rFonts w:ascii="Times New Roman" w:hAnsi="Times New Roman"/>
          <w:bCs/>
        </w:rPr>
        <w:t xml:space="preserve"> prueba.</w:t>
      </w:r>
      <w:r>
        <w:rPr>
          <w:rFonts w:ascii="Times New Roman" w:hAnsi="Times New Roman"/>
          <w:bCs/>
        </w:rPr>
      </w:r>
      <w:r>
        <w:rPr>
          <w:rFonts w:ascii="Times New Roman" w:hAnsi="Times New Roman"/>
          <w:bCs/>
        </w:rPr>
      </w:r>
    </w:p>
    <w:p>
      <w:pPr>
        <w:pStyle w:val="925"/>
        <w:numPr>
          <w:ilvl w:val="0"/>
          <w:numId w:val="12"/>
        </w:numPr>
        <w:pBdr/>
        <w:spacing w:after="96" w:line="240" w:lineRule="auto"/>
        <w:ind w:hanging="357" w:left="714"/>
        <w:jc w:val="both"/>
        <w:rPr>
          <w:rFonts w:ascii="Times New Roman" w:hAnsi="Times New Roman"/>
          <w:bCs/>
        </w:rPr>
      </w:pPr>
      <w:r>
        <w:rPr>
          <w:rFonts w:ascii="Times New Roman" w:hAnsi="Times New Roman"/>
          <w:bCs/>
        </w:rPr>
        <w:t xml:space="preserve">El Coordinador</w:t>
      </w:r>
      <w:r>
        <w:rPr>
          <w:rFonts w:ascii="Times New Roman" w:hAnsi="Times New Roman"/>
          <w:bCs/>
        </w:rPr>
        <w:t xml:space="preserve"> Técnico</w:t>
      </w:r>
      <w:r>
        <w:rPr>
          <w:rFonts w:ascii="Times New Roman" w:hAnsi="Times New Roman"/>
          <w:bCs/>
          <w:lang w:val="es-MX"/>
        </w:rPr>
        <w:t xml:space="preserve"> Tiburcio Aguilar</w:t>
      </w:r>
      <w:r>
        <w:rPr>
          <w:rFonts w:ascii="Times New Roman" w:hAnsi="Times New Roman"/>
          <w:bCs/>
        </w:rPr>
        <w:t xml:space="preserve"> del evento está plenamente facultado en cualquier momento durante el desarrollo de la carrera de apartar a un corredor que considere que no se encuentra física- o mentalmente apto para continuar, o que de hacerlo implique un peligro para su salud.</w:t>
      </w:r>
      <w:r>
        <w:rPr>
          <w:rFonts w:ascii="Times New Roman" w:hAnsi="Times New Roman"/>
          <w:bCs/>
        </w:rPr>
      </w:r>
      <w:r>
        <w:rPr>
          <w:rFonts w:ascii="Times New Roman" w:hAnsi="Times New Roman"/>
          <w:bCs/>
        </w:rPr>
      </w:r>
    </w:p>
    <w:p>
      <w:pPr>
        <w:pStyle w:val="925"/>
        <w:numPr>
          <w:ilvl w:val="0"/>
          <w:numId w:val="12"/>
        </w:numPr>
        <w:pBdr/>
        <w:spacing w:after="96" w:line="240" w:lineRule="auto"/>
        <w:ind w:hanging="357" w:left="714"/>
        <w:jc w:val="both"/>
        <w:rPr>
          <w:rFonts w:ascii="Times New Roman" w:hAnsi="Times New Roman"/>
          <w:bCs/>
        </w:rPr>
      </w:pPr>
      <w:r>
        <w:rPr>
          <w:rFonts w:ascii="Times New Roman" w:hAnsi="Times New Roman"/>
          <w:bCs/>
        </w:rPr>
        <w:t xml:space="preserve">Al inscribirse, el participante acepta los riesgos ligados a su participación, sobre todo los riesgos de salud, de caída y a las adversas condiciones atmosféricas. As</w:t>
      </w:r>
      <w:r>
        <w:rPr>
          <w:rFonts w:ascii="Times New Roman" w:hAnsi="Times New Roman"/>
          <w:bCs/>
        </w:rPr>
        <w:t xml:space="preserve">egura, además, encontrarse en perfectas condiciones de salud y apto para realizar el esfuerzo físico que requiere la prueba. Igualmente exime a la organización de los accidentes que pudiera causar o estar implicado el participante durante la propia prueba.</w:t>
      </w:r>
      <w:r>
        <w:rPr>
          <w:rFonts w:ascii="Times New Roman" w:hAnsi="Times New Roman"/>
          <w:bCs/>
        </w:rPr>
      </w:r>
      <w:r>
        <w:rPr>
          <w:rFonts w:ascii="Times New Roman" w:hAnsi="Times New Roman"/>
          <w:bCs/>
        </w:rPr>
      </w:r>
    </w:p>
    <w:p>
      <w:pPr>
        <w:pStyle w:val="925"/>
        <w:numPr>
          <w:ilvl w:val="0"/>
          <w:numId w:val="12"/>
        </w:numPr>
        <w:pBdr/>
        <w:spacing w:after="96" w:line="240" w:lineRule="auto"/>
        <w:ind w:hanging="357" w:left="714"/>
        <w:jc w:val="both"/>
        <w:rPr>
          <w:rFonts w:ascii="Times New Roman" w:hAnsi="Times New Roman"/>
          <w:bCs/>
        </w:rPr>
      </w:pPr>
      <w:r>
        <w:rPr>
          <w:rFonts w:ascii="Times New Roman" w:hAnsi="Times New Roman"/>
          <w:bCs/>
        </w:rPr>
        <w:t xml:space="preserve">Todas aquellas cuestiones o situaciones no contempladas en la presente guía de corredor o emergentes de la misma actividad serán aclaradas, interpretadas y resueltas por el Coordinador de carrera con total </w:t>
      </w:r>
      <w:r>
        <w:rPr>
          <w:rFonts w:ascii="Times New Roman" w:hAnsi="Times New Roman"/>
          <w:bCs/>
        </w:rPr>
        <w:t xml:space="preserve">potestad y siguiendo el espíritu y formato del evento y de cada una de las carreras a ser desarrolladas. Ante todo sus decisiones no podrán contradecir la presente guía.</w:t>
      </w:r>
      <w:r>
        <w:rPr>
          <w:rFonts w:ascii="Times New Roman" w:hAnsi="Times New Roman"/>
          <w:bCs/>
        </w:rPr>
      </w:r>
      <w:r>
        <w:rPr>
          <w:rFonts w:ascii="Times New Roman" w:hAnsi="Times New Roman"/>
          <w:bCs/>
        </w:rPr>
      </w:r>
    </w:p>
    <w:p>
      <w:pPr>
        <w:pStyle w:val="925"/>
        <w:pBdr/>
        <w:spacing w:after="96" w:line="240" w:lineRule="auto"/>
        <w:ind w:left="714"/>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925"/>
        <w:pBdr/>
        <w:spacing w:after="96" w:line="240" w:lineRule="auto"/>
        <w:ind/>
        <w:rPr>
          <w:rFonts w:ascii="Times New Roman" w:hAnsi="Times New Roman"/>
          <w:b/>
          <w:bCs/>
        </w:rPr>
      </w:pPr>
      <w:r>
        <w:rPr>
          <w:rFonts w:ascii="MyriadPro-Semibold" w:hAnsi="MyriadPro-Semibold" w:cs="MyriadPro-Semibold"/>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84864" behindDoc="0" locked="0" layoutInCell="1" allowOverlap="1">
                <wp:simplePos x="0" y="0"/>
                <wp:positionH relativeFrom="column">
                  <wp:posOffset>7620</wp:posOffset>
                </wp:positionH>
                <wp:positionV relativeFrom="paragraph">
                  <wp:posOffset>95885</wp:posOffset>
                </wp:positionV>
                <wp:extent cx="6400800" cy="0"/>
                <wp:effectExtent l="0" t="0" r="19050" b="19050"/>
                <wp:wrapNone/>
                <wp:docPr id="11" name="AutoShape 3"/>
                <wp:cNvGraphicFramePr/>
                <a:graphic xmlns:a="http://schemas.openxmlformats.org/drawingml/2006/main">
                  <a:graphicData uri="http://schemas.microsoft.com/office/word/2010/wordprocessingShape">
                    <wps:wsp>
                      <wps:cNvPr id="0" name=""/>
                      <wps:cNvSpPr/>
                      <wps:spPr bwMode="auto">
                        <a:xfrm>
                          <a:off x="0" y="0"/>
                          <a:ext cx="6400800" cy="0"/>
                        </a:xfrm>
                        <a:prstGeom prst="straightConnector1">
                          <a:avLst/>
                        </a:prstGeom>
                        <a:noFill/>
                        <a:ln w="9525">
                          <a:solidFill>
                            <a:srgbClr val="00B05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0" o:spid="_x0000_s10" o:spt="32" type="#_x0000_t32" style="position:absolute;z-index:251684864;o:allowoverlap:true;o:allowincell:true;mso-position-horizontal-relative:text;margin-left:0.60pt;mso-position-horizontal:absolute;mso-position-vertical-relative:text;margin-top:7.55pt;mso-position-vertical:absolute;width:504.00pt;height:0.00pt;mso-wrap-distance-left:9.00pt;mso-wrap-distance-top:0.00pt;mso-wrap-distance-right:9.00pt;mso-wrap-distance-bottom:0.00pt;visibility:visible;" filled="f" strokecolor="#00B050" strokeweight="0.75pt"/>
            </w:pict>
          </mc:Fallback>
        </mc:AlternateContent>
      </w:r>
      <w:r>
        <w:rPr>
          <w:rFonts w:ascii="Times New Roman" w:hAnsi="Times New Roman"/>
          <w:b/>
          <w:bCs/>
        </w:rPr>
      </w:r>
      <w:r>
        <w:rPr>
          <w:rFonts w:ascii="Times New Roman" w:hAnsi="Times New Roman"/>
          <w:b/>
          <w:bCs/>
        </w:rPr>
      </w:r>
    </w:p>
    <w:p>
      <w:pPr>
        <w:pStyle w:val="925"/>
        <w:numPr>
          <w:ilvl w:val="0"/>
          <w:numId w:val="1"/>
        </w:numPr>
        <w:pBdr/>
        <w:spacing w:after="96" w:line="240" w:lineRule="auto"/>
        <w:ind/>
        <w:rPr>
          <w:rFonts w:ascii="Times New Roman" w:hAnsi="Times New Roman"/>
          <w:b/>
          <w:bCs/>
        </w:rPr>
      </w:pPr>
      <w:r>
        <w:rPr>
          <w:rFonts w:ascii="Times New Roman" w:hAnsi="Times New Roman"/>
          <w:b/>
          <w:bCs/>
        </w:rPr>
        <w:t xml:space="preserve">De</w:t>
      </w:r>
      <w:r>
        <w:rPr>
          <w:rFonts w:ascii="Times New Roman" w:hAnsi="Times New Roman"/>
          <w:b/>
          <w:bCs/>
        </w:rPr>
        <w:t xml:space="preserve"> la</w:t>
      </w:r>
      <w:r>
        <w:rPr>
          <w:rFonts w:ascii="Times New Roman" w:hAnsi="Times New Roman"/>
          <w:b/>
          <w:bCs/>
        </w:rPr>
        <w:t xml:space="preserve"> Inscripción</w:t>
      </w:r>
      <w:r>
        <w:rPr>
          <w:rFonts w:ascii="Times New Roman" w:hAnsi="Times New Roman"/>
          <w:b/>
          <w:bCs/>
        </w:rPr>
      </w:r>
      <w:r>
        <w:rPr>
          <w:rFonts w:ascii="Times New Roman" w:hAnsi="Times New Roman"/>
          <w:b/>
          <w:bCs/>
        </w:rPr>
      </w:r>
    </w:p>
    <w:p>
      <w:pPr>
        <w:pStyle w:val="925"/>
        <w:pBdr/>
        <w:spacing w:after="96" w:line="240" w:lineRule="auto"/>
        <w:ind/>
        <w:rPr>
          <w:rFonts w:ascii="Times New Roman" w:hAnsi="Times New Roman"/>
          <w:b/>
          <w:bCs/>
        </w:rPr>
      </w:pPr>
      <w:r>
        <w:rPr>
          <w:rFonts w:ascii="Times New Roman" w:hAnsi="Times New Roman"/>
          <w:b/>
          <w:bCs/>
        </w:rPr>
      </w:r>
      <w:r>
        <w:rPr>
          <w:rFonts w:ascii="Times New Roman" w:hAnsi="Times New Roman"/>
          <w:b/>
          <w:bCs/>
        </w:rPr>
      </w:r>
      <w:r>
        <w:rPr>
          <w:rFonts w:ascii="Times New Roman" w:hAnsi="Times New Roman"/>
          <w:b/>
          <w:bCs/>
        </w:rPr>
      </w:r>
    </w:p>
    <w:p>
      <w:pPr>
        <w:pStyle w:val="925"/>
        <w:numPr>
          <w:ilvl w:val="0"/>
          <w:numId w:val="7"/>
        </w:numPr>
        <w:pBdr/>
        <w:spacing w:after="96" w:line="240" w:lineRule="auto"/>
        <w:ind w:left="360"/>
        <w:rPr>
          <w:rFonts w:ascii="Times New Roman" w:hAnsi="Times New Roman" w:eastAsia="Calibri"/>
        </w:rPr>
      </w:pPr>
      <w:r>
        <w:rPr>
          <w:rFonts w:ascii="Times New Roman" w:hAnsi="Times New Roman"/>
        </w:rPr>
        <w:t xml:space="preserve">La prueba está abiertas a personas mayores de 18 a</w:t>
      </w:r>
      <w:r>
        <w:rPr>
          <w:rFonts w:ascii="Times New Roman" w:hAnsi="Times New Roman"/>
        </w:rPr>
        <w:t xml:space="preserve">ños en el momento de la prueba. </w:t>
      </w:r>
      <w:r>
        <w:rPr>
          <w:rFonts w:ascii="Times New Roman" w:hAnsi="Times New Roman" w:eastAsia="Calibri"/>
        </w:rPr>
        <w:t xml:space="preserve">Los corredores podrán inscribirse </w:t>
      </w:r>
      <w:r>
        <w:rPr>
          <w:rFonts w:ascii="Times New Roman" w:hAnsi="Times New Roman" w:eastAsia="Calibri"/>
        </w:rPr>
        <w:t xml:space="preserve">hasta antes del </w:t>
      </w:r>
      <w:r>
        <w:rPr>
          <w:rFonts w:ascii="Times New Roman" w:hAnsi="Times New Roman" w:eastAsia="Calibri"/>
          <w:highlight w:val="white"/>
          <w:lang w:val="en-US"/>
        </w:rPr>
        <w:t xml:space="preserve">10</w:t>
      </w:r>
      <w:r>
        <w:rPr>
          <w:rFonts w:ascii="Times New Roman" w:hAnsi="Times New Roman" w:eastAsia="Calibri"/>
          <w:highlight w:val="white"/>
        </w:rPr>
        <w:t xml:space="preserve"> de febrero de 2026</w:t>
      </w:r>
      <w:r>
        <w:rPr>
          <w:rFonts w:ascii="Times New Roman" w:hAnsi="Times New Roman" w:eastAsia="Calibri"/>
        </w:rPr>
        <w:t xml:space="preserve"> </w:t>
      </w:r>
      <w:r>
        <w:rPr>
          <w:rFonts w:ascii="Times New Roman" w:hAnsi="Times New Roman" w:eastAsia="Calibri"/>
        </w:rPr>
        <w:t xml:space="preserve">a través de llenado del formulario</w:t>
      </w:r>
      <w:r>
        <w:rPr>
          <w:rFonts w:ascii="Times New Roman" w:hAnsi="Times New Roman" w:eastAsia="Calibri"/>
          <w:lang w:val="en-US"/>
        </w:rPr>
        <w:t xml:space="preserve"> de </w:t>
      </w:r>
      <w:r>
        <w:rPr>
          <w:rFonts w:ascii="Times New Roman" w:hAnsi="Times New Roman" w:eastAsia="Calibri"/>
          <w:lang w:val="es-ES"/>
        </w:rPr>
        <w:t xml:space="preserve">inscripción</w:t>
      </w:r>
      <w:r>
        <w:rPr>
          <w:rFonts w:ascii="Times New Roman" w:hAnsi="Times New Roman" w:eastAsia="Calibri"/>
          <w:lang w:val="es-ES"/>
        </w:rPr>
        <w:t xml:space="preserve"> </w:t>
      </w:r>
      <w:r>
        <w:rPr>
          <w:rFonts w:ascii="Times New Roman" w:hAnsi="Times New Roman"/>
          <w:lang w:val="es-ES"/>
        </w:rPr>
        <w:t xml:space="preserve"> </w:t>
      </w:r>
      <w:r>
        <w:rPr>
          <w:rFonts w:ascii="Times New Roman" w:hAnsi="Times New Roman" w:eastAsia="Calibri"/>
        </w:rPr>
      </w:r>
      <w:r>
        <w:rPr>
          <w:rFonts w:ascii="Times New Roman" w:hAnsi="Times New Roman" w:eastAsia="Calibri"/>
        </w:rPr>
      </w:r>
    </w:p>
    <w:p>
      <w:pPr>
        <w:pBdr/>
        <w:spacing w:after="96" w:line="240" w:lineRule="auto"/>
        <w:ind/>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p>
      <w:pPr>
        <w:pStyle w:val="925"/>
        <w:numPr>
          <w:ilvl w:val="0"/>
          <w:numId w:val="7"/>
        </w:numPr>
        <w:pBdr/>
        <w:spacing w:after="96" w:line="240" w:lineRule="auto"/>
        <w:ind w:left="360"/>
        <w:jc w:val="both"/>
        <w:rPr>
          <w:rFonts w:ascii="Times New Roman" w:hAnsi="Times New Roman" w:eastAsia="Calibri"/>
          <w:highlight w:val="white"/>
        </w:rPr>
      </w:pPr>
      <w:r>
        <w:rPr>
          <w:rFonts w:ascii="Times New Roman" w:hAnsi="Times New Roman" w:eastAsia="Calibri"/>
          <w:highlight w:val="white"/>
        </w:rPr>
        <w:t xml:space="preserve">Previamente se deberá realizar el depósito de</w:t>
      </w:r>
      <w:r>
        <w:rPr>
          <w:rFonts w:ascii="Times New Roman" w:hAnsi="Times New Roman" w:eastAsia="Calibri"/>
          <w:highlight w:val="white"/>
        </w:rPr>
      </w:r>
      <w:r>
        <w:rPr>
          <w:rFonts w:ascii="Times New Roman" w:hAnsi="Times New Roman" w:eastAsia="Calibri"/>
          <w:highlight w:val="white"/>
        </w:rPr>
      </w:r>
    </w:p>
    <w:p>
      <w:pPr>
        <w:pStyle w:val="925"/>
        <w:numPr>
          <w:ilvl w:val="0"/>
          <w:numId w:val="7"/>
        </w:numPr>
        <w:pBdr/>
        <w:spacing w:after="96" w:line="240" w:lineRule="auto"/>
        <w:ind w:left="360"/>
        <w:jc w:val="both"/>
        <w:rPr>
          <w:rFonts w:ascii="Times New Roman" w:hAnsi="Times New Roman" w:eastAsia="Calibri"/>
          <w:highlight w:val="white"/>
        </w:rPr>
      </w:pPr>
      <w:r>
        <w:rPr>
          <w:rFonts w:ascii="Times New Roman" w:hAnsi="Times New Roman" w:eastAsia="Calibri"/>
          <w:highlight w:val="white"/>
        </w:rPr>
        <w:t xml:space="preserve">OPCION CON POLERA:</w:t>
      </w:r>
      <w:r>
        <w:rPr>
          <w:rFonts w:ascii="Times New Roman" w:hAnsi="Times New Roman" w:eastAsia="Calibri"/>
          <w:highlight w:val="white"/>
        </w:rPr>
        <w:t xml:space="preserve"> </w:t>
      </w:r>
      <w:r>
        <w:rPr>
          <w:rFonts w:ascii="Times New Roman" w:hAnsi="Times New Roman" w:eastAsia="Calibri"/>
          <w:highlight w:val="white"/>
        </w:rPr>
        <w:t xml:space="preserve">Bs. </w:t>
      </w:r>
      <w:r>
        <w:rPr>
          <w:rFonts w:ascii="Times New Roman" w:hAnsi="Times New Roman" w:eastAsia="Calibri"/>
          <w:highlight w:val="white"/>
          <w:lang w:val="es-MX"/>
        </w:rPr>
        <w:t xml:space="preserve">280</w:t>
      </w:r>
      <w:r>
        <w:rPr>
          <w:rFonts w:ascii="Times New Roman" w:hAnsi="Times New Roman" w:eastAsia="Calibri"/>
          <w:highlight w:val="white"/>
        </w:rPr>
        <w:t xml:space="preserve"> ( 100/00 bolivianos) </w:t>
      </w:r>
      <w:r>
        <w:rPr>
          <w:rFonts w:ascii="Times New Roman" w:hAnsi="Times New Roman" w:eastAsia="Calibri"/>
          <w:highlight w:val="white"/>
        </w:rPr>
      </w:r>
      <w:r>
        <w:rPr>
          <w:rFonts w:ascii="Times New Roman" w:hAnsi="Times New Roman" w:eastAsia="Calibri"/>
          <w:highlight w:val="white"/>
        </w:rPr>
      </w:r>
    </w:p>
    <w:p>
      <w:pPr>
        <w:pStyle w:val="925"/>
        <w:numPr>
          <w:ilvl w:val="0"/>
          <w:numId w:val="7"/>
        </w:numPr>
        <w:pBdr/>
        <w:spacing w:after="96" w:line="240" w:lineRule="auto"/>
        <w:ind w:left="360"/>
        <w:jc w:val="both"/>
        <w:rPr>
          <w:rFonts w:ascii="Times New Roman" w:hAnsi="Times New Roman" w:eastAsia="Calibri"/>
          <w:highlight w:val="white"/>
        </w:rPr>
      </w:pPr>
      <w:r>
        <w:rPr>
          <w:rFonts w:ascii="Times New Roman" w:hAnsi="Times New Roman" w:eastAsia="Calibri"/>
          <w:highlight w:val="white"/>
        </w:rPr>
        <w:t xml:space="preserve">OPCION 2 SIN POLERA: Bs. </w:t>
      </w:r>
      <w:r>
        <w:rPr>
          <w:rFonts w:ascii="Times New Roman" w:hAnsi="Times New Roman" w:eastAsia="Calibri"/>
          <w:highlight w:val="white"/>
          <w:lang w:val="es-MX"/>
        </w:rPr>
        <w:t xml:space="preserve">200 </w:t>
      </w:r>
      <w:r>
        <w:rPr>
          <w:rFonts w:ascii="Times New Roman" w:hAnsi="Times New Roman" w:eastAsia="Calibri"/>
          <w:highlight w:val="white"/>
        </w:rPr>
        <w:t xml:space="preserve"> ( 100/00 bolivianos) </w:t>
      </w:r>
      <w:r>
        <w:rPr>
          <w:rFonts w:ascii="Times New Roman" w:hAnsi="Times New Roman" w:eastAsia="Calibri"/>
          <w:highlight w:val="white"/>
        </w:rPr>
      </w:r>
      <w:r>
        <w:rPr>
          <w:rFonts w:ascii="Times New Roman" w:hAnsi="Times New Roman" w:eastAsia="Calibri"/>
          <w:highlight w:val="white"/>
        </w:rPr>
      </w:r>
    </w:p>
    <w:p>
      <w:pPr>
        <w:pStyle w:val="925"/>
        <w:pBdr/>
        <w:spacing w:after="96" w:line="240" w:lineRule="auto"/>
        <w:ind w:left="360"/>
        <w:jc w:val="both"/>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p>
      <w:pPr>
        <w:pBdr/>
        <w:spacing w:after="96" w:line="240" w:lineRule="auto"/>
        <w:ind/>
        <w:jc w:val="both"/>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p>
      <w:pPr>
        <w:pBdr/>
        <w:spacing w:after="96" w:line="240" w:lineRule="auto"/>
        <w:ind/>
        <w:jc w:val="both"/>
        <w:rPr>
          <w:rFonts w:ascii="Times New Roman" w:hAnsi="Times New Roman" w:eastAsia="Calibri"/>
        </w:rPr>
      </w:pPr>
      <w:r>
        <w:rPr>
          <w:rFonts w:ascii="Times New Roman" w:hAnsi="Times New Roman" w:eastAsia="Calibri"/>
        </w:rPr>
        <w:t xml:space="preserve">La inscripción incluye:</w:t>
      </w:r>
      <w:r>
        <w:rPr>
          <w:rFonts w:ascii="Times New Roman" w:hAnsi="Times New Roman" w:eastAsia="Calibri"/>
        </w:rPr>
      </w:r>
      <w:r>
        <w:rPr>
          <w:rFonts w:ascii="Times New Roman" w:hAnsi="Times New Roman" w:eastAsia="Calibri"/>
        </w:rPr>
      </w:r>
    </w:p>
    <w:p>
      <w:pPr>
        <w:pStyle w:val="925"/>
        <w:numPr>
          <w:ilvl w:val="0"/>
          <w:numId w:val="2"/>
        </w:numPr>
        <w:pBdr/>
        <w:spacing w:after="96" w:line="240" w:lineRule="auto"/>
        <w:ind/>
        <w:jc w:val="both"/>
        <w:rPr>
          <w:rFonts w:ascii="Times New Roman" w:hAnsi="Times New Roman" w:eastAsia="Calibri"/>
        </w:rPr>
      </w:pPr>
      <w:r>
        <w:rPr>
          <w:rFonts w:ascii="Times New Roman" w:hAnsi="Times New Roman" w:eastAsia="Calibri"/>
        </w:rPr>
        <w:t xml:space="preserve">Dorsal, cronometraje y medalla conmemorativa según la distancia recorrida</w:t>
      </w:r>
      <w:r>
        <w:rPr>
          <w:rFonts w:ascii="Times New Roman" w:hAnsi="Times New Roman" w:eastAsia="Calibri"/>
        </w:rPr>
        <w:t xml:space="preserve">.</w:t>
      </w:r>
      <w:r>
        <w:rPr>
          <w:rFonts w:ascii="Times New Roman" w:hAnsi="Times New Roman" w:eastAsia="Calibri"/>
        </w:rPr>
      </w:r>
      <w:r>
        <w:rPr>
          <w:rFonts w:ascii="Times New Roman" w:hAnsi="Times New Roman" w:eastAsia="Calibri"/>
        </w:rPr>
      </w:r>
    </w:p>
    <w:p>
      <w:pPr>
        <w:pStyle w:val="925"/>
        <w:numPr>
          <w:ilvl w:val="0"/>
          <w:numId w:val="2"/>
        </w:numPr>
        <w:pBdr/>
        <w:spacing w:after="96" w:line="240" w:lineRule="auto"/>
        <w:ind/>
        <w:jc w:val="both"/>
        <w:rPr>
          <w:rFonts w:ascii="Times New Roman" w:hAnsi="Times New Roman" w:eastAsia="Calibri"/>
          <w:highlight w:val="white"/>
        </w:rPr>
      </w:pPr>
      <w:r>
        <w:rPr>
          <w:rFonts w:ascii="Times New Roman" w:hAnsi="Times New Roman" w:eastAsia="Calibri"/>
          <w:highlight w:val="white"/>
        </w:rPr>
        <w:t xml:space="preserve">Diplom</w:t>
      </w:r>
      <w:r>
        <w:rPr>
          <w:rFonts w:ascii="Times New Roman" w:hAnsi="Times New Roman" w:eastAsia="Calibri"/>
          <w:highlight w:val="white"/>
        </w:rPr>
        <w:t xml:space="preserve">a digital de participación con Nro. </w:t>
      </w:r>
      <w:r>
        <w:rPr>
          <w:rFonts w:ascii="Times New Roman" w:hAnsi="Times New Roman" w:eastAsia="Calibri"/>
          <w:highlight w:val="white"/>
        </w:rPr>
        <w:t xml:space="preserve">de vueltas.</w:t>
      </w:r>
      <w:r>
        <w:rPr>
          <w:rFonts w:ascii="Times New Roman" w:hAnsi="Times New Roman" w:eastAsia="Calibri"/>
          <w:highlight w:val="white"/>
        </w:rPr>
      </w:r>
      <w:r>
        <w:rPr>
          <w:rFonts w:ascii="Times New Roman" w:hAnsi="Times New Roman" w:eastAsia="Calibri"/>
          <w:highlight w:val="white"/>
        </w:rPr>
      </w:r>
    </w:p>
    <w:p>
      <w:pPr>
        <w:pStyle w:val="925"/>
        <w:numPr>
          <w:ilvl w:val="0"/>
          <w:numId w:val="2"/>
        </w:numPr>
        <w:pBdr/>
        <w:spacing w:after="96" w:line="240" w:lineRule="auto"/>
        <w:ind/>
        <w:jc w:val="both"/>
        <w:rPr>
          <w:rFonts w:ascii="Times New Roman" w:hAnsi="Times New Roman" w:eastAsia="Calibri"/>
        </w:rPr>
      </w:pPr>
      <w:r>
        <w:rPr>
          <w:rFonts w:ascii="Times New Roman" w:hAnsi="Times New Roman" w:eastAsia="Calibri"/>
        </w:rPr>
        <w:t xml:space="preserve">Avituallamiento </w:t>
      </w:r>
      <w:r>
        <w:rPr>
          <w:rFonts w:ascii="Times New Roman" w:hAnsi="Times New Roman" w:eastAsia="Calibri"/>
        </w:rPr>
        <w:t xml:space="preserve">líquido</w:t>
      </w:r>
      <w:r>
        <w:rPr>
          <w:rFonts w:ascii="Times New Roman" w:hAnsi="Times New Roman" w:eastAsia="Calibri"/>
        </w:rPr>
        <w:t xml:space="preserve"> (agua</w:t>
      </w:r>
      <w:r>
        <w:rPr>
          <w:rFonts w:ascii="Times New Roman" w:hAnsi="Times New Roman" w:eastAsia="Calibri"/>
        </w:rPr>
        <w:t xml:space="preserve">),</w:t>
      </w:r>
      <w:r>
        <w:rPr>
          <w:rFonts w:ascii="Times New Roman" w:hAnsi="Times New Roman" w:eastAsia="Calibri"/>
        </w:rPr>
        <w:t xml:space="preserve"> </w:t>
      </w:r>
      <w:r>
        <w:rPr>
          <w:rFonts w:ascii="Times New Roman" w:hAnsi="Times New Roman" w:eastAsia="Calibri"/>
        </w:rPr>
        <w:t xml:space="preserve">Avituallamiento solido a partir de la tercera vuelta.</w:t>
      </w:r>
      <w:r>
        <w:rPr>
          <w:rFonts w:ascii="Times New Roman" w:hAnsi="Times New Roman" w:eastAsia="Calibri"/>
        </w:rPr>
        <w:t xml:space="preserve"> </w:t>
      </w:r>
      <w:r>
        <w:rPr>
          <w:rFonts w:ascii="Times New Roman" w:hAnsi="Times New Roman" w:eastAsia="Calibri"/>
        </w:rPr>
        <w:t xml:space="preserve">Catering de apoyo en la cena, desayuno, comida </w:t>
      </w:r>
      <w:r>
        <w:rPr>
          <w:rFonts w:ascii="Times New Roman" w:hAnsi="Times New Roman" w:eastAsia="Calibri"/>
        </w:rPr>
        <w:t xml:space="preserve">MIENTRAS </w:t>
      </w:r>
      <w:r>
        <w:rPr>
          <w:rFonts w:ascii="Times New Roman" w:hAnsi="Times New Roman" w:eastAsia="Calibri"/>
        </w:rPr>
        <w:t xml:space="preserve">EL CORREDOR ESTÉ</w:t>
      </w:r>
      <w:r>
        <w:rPr>
          <w:rFonts w:ascii="Times New Roman" w:hAnsi="Times New Roman" w:eastAsia="Calibri"/>
        </w:rPr>
        <w:t xml:space="preserve"> EN COMPETICIÓN.</w:t>
      </w:r>
      <w:r>
        <w:rPr>
          <w:rFonts w:ascii="Times New Roman" w:hAnsi="Times New Roman" w:eastAsia="Calibri"/>
        </w:rPr>
      </w:r>
      <w:r>
        <w:rPr>
          <w:rFonts w:ascii="Times New Roman" w:hAnsi="Times New Roman" w:eastAsia="Calibri"/>
        </w:rPr>
      </w:r>
    </w:p>
    <w:p>
      <w:pPr>
        <w:pStyle w:val="925"/>
        <w:numPr>
          <w:ilvl w:val="0"/>
          <w:numId w:val="2"/>
        </w:numPr>
        <w:pBdr/>
        <w:spacing w:after="96" w:line="240" w:lineRule="auto"/>
        <w:ind/>
        <w:jc w:val="both"/>
        <w:rPr>
          <w:rFonts w:ascii="Times New Roman" w:hAnsi="Times New Roman" w:eastAsia="Calibri"/>
        </w:rPr>
      </w:pPr>
      <w:r>
        <w:rPr>
          <w:rFonts w:ascii="Times New Roman" w:hAnsi="Times New Roman" w:eastAsia="Calibri"/>
        </w:rPr>
        <w:t xml:space="preserve">Servicios de asistencia sanitaria.</w:t>
      </w:r>
      <w:r>
        <w:rPr>
          <w:rFonts w:ascii="Times New Roman" w:hAnsi="Times New Roman" w:eastAsia="Calibri"/>
        </w:rPr>
      </w:r>
      <w:r>
        <w:rPr>
          <w:rFonts w:ascii="Times New Roman" w:hAnsi="Times New Roman" w:eastAsia="Calibri"/>
        </w:rPr>
      </w:r>
    </w:p>
    <w:p>
      <w:pPr>
        <w:pBdr/>
        <w:shd w:val="clear" w:color="auto" w:fill="ffffff"/>
        <w:tabs>
          <w:tab w:val="left" w:leader="none" w:pos="916"/>
          <w:tab w:val="left" w:leader="none" w:pos="1848"/>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96" w:line="240" w:lineRule="auto"/>
        <w:ind/>
        <w:jc w:val="both"/>
        <w:rPr>
          <w:rFonts w:ascii="Times New Roman" w:hAnsi="Times New Roman" w:eastAsia="Calibri"/>
        </w:rPr>
      </w:pPr>
      <w:r>
        <w:rPr>
          <w:rFonts w:ascii="MyriadPro-Semibold" w:hAnsi="MyriadPro-Semibold" w:cs="MyriadPro-Semibold"/>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86912" behindDoc="0" locked="0" layoutInCell="1" allowOverlap="1">
                <wp:simplePos x="0" y="0"/>
                <wp:positionH relativeFrom="column">
                  <wp:posOffset>-78105</wp:posOffset>
                </wp:positionH>
                <wp:positionV relativeFrom="paragraph">
                  <wp:posOffset>150495</wp:posOffset>
                </wp:positionV>
                <wp:extent cx="6400800" cy="0"/>
                <wp:effectExtent l="0" t="0" r="19050" b="19050"/>
                <wp:wrapNone/>
                <wp:docPr id="12" name="AutoShape 3"/>
                <wp:cNvGraphicFramePr/>
                <a:graphic xmlns:a="http://schemas.openxmlformats.org/drawingml/2006/main">
                  <a:graphicData uri="http://schemas.microsoft.com/office/word/2010/wordprocessingShape">
                    <wps:wsp>
                      <wps:cNvPr id="0" name=""/>
                      <wps:cNvSpPr/>
                      <wps:spPr bwMode="auto">
                        <a:xfrm>
                          <a:off x="0" y="0"/>
                          <a:ext cx="6400800" cy="0"/>
                        </a:xfrm>
                        <a:prstGeom prst="straightConnector1">
                          <a:avLst/>
                        </a:prstGeom>
                        <a:noFill/>
                        <a:ln w="9525">
                          <a:solidFill>
                            <a:srgbClr val="00B05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1" o:spid="_x0000_s11" o:spt="32" type="#_x0000_t32" style="position:absolute;z-index:251686912;o:allowoverlap:true;o:allowincell:true;mso-position-horizontal-relative:text;margin-left:-6.15pt;mso-position-horizontal:absolute;mso-position-vertical-relative:text;margin-top:11.85pt;mso-position-vertical:absolute;width:504.00pt;height:0.00pt;mso-wrap-distance-left:9.00pt;mso-wrap-distance-top:0.00pt;mso-wrap-distance-right:9.00pt;mso-wrap-distance-bottom:0.00pt;visibility:visible;" filled="f" strokecolor="#00B050" strokeweight="0.75pt"/>
            </w:pict>
          </mc:Fallback>
        </mc:AlternateContent>
      </w:r>
      <w:r>
        <w:rPr>
          <w:rFonts w:ascii="Times New Roman" w:hAnsi="Times New Roman" w:eastAsia="Calibri"/>
        </w:rPr>
      </w:r>
      <w:r>
        <w:rPr>
          <w:rFonts w:ascii="Times New Roman" w:hAnsi="Times New Roman" w:eastAsia="Calibri"/>
        </w:rPr>
      </w:r>
    </w:p>
    <w:p>
      <w:pPr>
        <w:pStyle w:val="925"/>
        <w:numPr>
          <w:ilvl w:val="0"/>
          <w:numId w:val="1"/>
        </w:numPr>
        <w:pBdr/>
        <w:spacing w:after="96" w:line="240" w:lineRule="auto"/>
        <w:ind/>
        <w:rPr>
          <w:rFonts w:ascii="Times New Roman" w:hAnsi="Times New Roman"/>
        </w:rPr>
      </w:pPr>
      <w:r>
        <w:rPr>
          <w:rFonts w:ascii="Times New Roman" w:hAnsi="Times New Roman"/>
          <w:b/>
          <w:bCs/>
        </w:rPr>
        <w:t xml:space="preserve">De los Dorsales y la política de cancelaciones</w:t>
      </w:r>
      <w:r>
        <w:rPr>
          <w:rFonts w:ascii="Times New Roman" w:hAnsi="Times New Roman"/>
        </w:rPr>
      </w:r>
      <w:r>
        <w:rPr>
          <w:rFonts w:ascii="Times New Roman" w:hAnsi="Times New Roman"/>
        </w:rPr>
      </w:r>
    </w:p>
    <w:p>
      <w:pPr>
        <w:pStyle w:val="925"/>
        <w:pBdr/>
        <w:spacing w:after="96" w:line="240" w:lineRule="auto"/>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5"/>
        <w:numPr>
          <w:ilvl w:val="0"/>
          <w:numId w:val="13"/>
        </w:numPr>
        <w:pBdr/>
        <w:spacing w:after="96" w:line="240" w:lineRule="auto"/>
        <w:ind/>
        <w:rPr>
          <w:rFonts w:ascii="Times New Roman" w:hAnsi="Times New Roman"/>
        </w:rPr>
      </w:pPr>
      <w:r>
        <w:rPr>
          <w:rFonts w:ascii="Times New Roman" w:hAnsi="Times New Roman"/>
        </w:rPr>
        <w:t xml:space="preserve">La recogida de dorsales será posible hasta </w:t>
      </w:r>
      <w:r>
        <w:rPr>
          <w:rFonts w:ascii="Times New Roman" w:hAnsi="Times New Roman"/>
        </w:rPr>
        <w:t xml:space="preserve">UNA (1) </w:t>
      </w:r>
      <w:r>
        <w:rPr>
          <w:rFonts w:ascii="Times New Roman" w:hAnsi="Times New Roman"/>
        </w:rPr>
        <w:t xml:space="preserve"> </w:t>
      </w:r>
      <w:r>
        <w:rPr>
          <w:rFonts w:ascii="Times New Roman" w:hAnsi="Times New Roman"/>
          <w:b/>
        </w:rPr>
        <w:t xml:space="preserve">HORA ANTES DEL INICIO</w:t>
      </w:r>
      <w:r>
        <w:rPr>
          <w:rFonts w:ascii="Times New Roman" w:hAnsi="Times New Roman"/>
        </w:rPr>
        <w:t xml:space="preserve"> </w:t>
      </w:r>
      <w:r>
        <w:rPr>
          <w:rFonts w:ascii="Times New Roman" w:hAnsi="Times New Roman"/>
        </w:rPr>
        <w:t xml:space="preserve">impostergablemente </w:t>
      </w:r>
      <w:r>
        <w:rPr>
          <w:rFonts w:ascii="Times New Roman" w:hAnsi="Times New Roman"/>
        </w:rPr>
        <w:t xml:space="preserve">en el mismo lugar de la prueba contra entrega del formulario de deslinde de Responsabilidad. </w:t>
      </w:r>
      <w:r>
        <w:rPr>
          <w:rFonts w:ascii="Times New Roman" w:hAnsi="Times New Roman"/>
        </w:rPr>
      </w:r>
      <w:r>
        <w:rPr>
          <w:rFonts w:ascii="Times New Roman" w:hAnsi="Times New Roman"/>
        </w:rPr>
      </w:r>
    </w:p>
    <w:p>
      <w:pPr>
        <w:pStyle w:val="925"/>
        <w:numPr>
          <w:ilvl w:val="0"/>
          <w:numId w:val="13"/>
        </w:numPr>
        <w:pBdr/>
        <w:spacing w:after="96" w:line="240" w:lineRule="auto"/>
        <w:ind/>
        <w:rPr>
          <w:rFonts w:ascii="Times New Roman" w:hAnsi="Times New Roman"/>
          <w:highlight w:val="yellow"/>
        </w:rPr>
      </w:pPr>
      <w:r>
        <w:rPr>
          <w:rFonts w:ascii="Times New Roman" w:hAnsi="Times New Roman"/>
          <w:highlight w:val="white"/>
        </w:rPr>
        <w:t xml:space="preserve">Para cancelaciones solicitadas antes del </w:t>
      </w:r>
      <w:r>
        <w:rPr>
          <w:rFonts w:ascii="Times New Roman" w:hAnsi="Times New Roman"/>
          <w:highlight w:val="white"/>
        </w:rPr>
        <w:t xml:space="preserve">09 de febrero</w:t>
      </w:r>
      <w:r>
        <w:rPr>
          <w:rFonts w:ascii="Times New Roman" w:hAnsi="Times New Roman"/>
          <w:highlight w:val="white"/>
        </w:rPr>
        <w:t xml:space="preserve"> de 202</w:t>
      </w:r>
      <w:r>
        <w:rPr>
          <w:rFonts w:ascii="Times New Roman" w:hAnsi="Times New Roman"/>
          <w:highlight w:val="white"/>
        </w:rPr>
        <w:t xml:space="preserve">6</w:t>
      </w:r>
      <w:r>
        <w:rPr>
          <w:rFonts w:ascii="Times New Roman" w:hAnsi="Times New Roman"/>
          <w:highlight w:val="white"/>
        </w:rPr>
        <w:t xml:space="preserve">, se abonará el 50% del importe. Cancelaciones </w:t>
      </w:r>
      <w:r>
        <w:rPr>
          <w:rFonts w:ascii="Times New Roman" w:hAnsi="Times New Roman"/>
          <w:highlight w:val="white"/>
        </w:rPr>
        <w:t xml:space="preserve">posteriores </w:t>
      </w:r>
      <w:r>
        <w:rPr>
          <w:rFonts w:ascii="Times New Roman" w:hAnsi="Times New Roman"/>
          <w:highlight w:val="white"/>
        </w:rPr>
        <w:t xml:space="preserve"> </w:t>
      </w:r>
      <w:r>
        <w:rPr>
          <w:rFonts w:ascii="Times New Roman" w:hAnsi="Times New Roman"/>
          <w:highlight w:val="white"/>
        </w:rPr>
        <w:t xml:space="preserve">al</w:t>
      </w:r>
      <w:r>
        <w:rPr>
          <w:rFonts w:ascii="Times New Roman" w:hAnsi="Times New Roman"/>
          <w:highlight w:val="white"/>
        </w:rPr>
        <w:t xml:space="preserve"> </w:t>
      </w:r>
      <w:r>
        <w:rPr>
          <w:rFonts w:ascii="Times New Roman" w:hAnsi="Times New Roman"/>
          <w:highlight w:val="white"/>
        </w:rPr>
        <w:t xml:space="preserve">09 de febrero de 2026</w:t>
      </w:r>
      <w:r>
        <w:rPr>
          <w:rFonts w:ascii="Times New Roman" w:hAnsi="Times New Roman"/>
          <w:highlight w:val="white"/>
        </w:rPr>
        <w:t xml:space="preserve">  se abonará el 25% del importe. </w:t>
      </w:r>
      <w:r>
        <w:rPr>
          <w:rFonts w:ascii="Times New Roman" w:hAnsi="Times New Roman"/>
          <w:highlight w:val="white"/>
        </w:rPr>
        <w:t xml:space="preserve">No se aceptaran cancelaciones posteriores al </w:t>
      </w:r>
      <w:r>
        <w:rPr>
          <w:rFonts w:ascii="Times New Roman" w:hAnsi="Times New Roman"/>
          <w:highlight w:val="white"/>
          <w:lang w:val="es-MX"/>
        </w:rPr>
        <w:t xml:space="preserve">10</w:t>
      </w:r>
      <w:r>
        <w:rPr>
          <w:rFonts w:ascii="Times New Roman" w:hAnsi="Times New Roman"/>
          <w:highlight w:val="white"/>
        </w:rPr>
        <w:t xml:space="preserve"> de febrero de 2026.</w:t>
      </w:r>
      <w:r>
        <w:rPr>
          <w:rFonts w:ascii="Times New Roman" w:hAnsi="Times New Roman"/>
          <w:highlight w:val="yellow"/>
        </w:rPr>
        <w:t xml:space="preserve"> </w:t>
      </w:r>
      <w:r>
        <w:rPr>
          <w:rFonts w:ascii="Times New Roman" w:hAnsi="Times New Roman"/>
          <w:highlight w:val="yellow"/>
        </w:rPr>
      </w:r>
      <w:r>
        <w:rPr>
          <w:rFonts w:ascii="Times New Roman" w:hAnsi="Times New Roman"/>
          <w:highlight w:val="yellow"/>
        </w:rPr>
      </w:r>
    </w:p>
    <w:p>
      <w:pPr>
        <w:pStyle w:val="925"/>
        <w:numPr>
          <w:ilvl w:val="0"/>
          <w:numId w:val="13"/>
        </w:numPr>
        <w:pBdr/>
        <w:spacing w:after="96" w:line="240" w:lineRule="auto"/>
        <w:ind/>
        <w:rPr>
          <w:rFonts w:ascii="Times New Roman" w:hAnsi="Times New Roman"/>
        </w:rPr>
      </w:pPr>
      <w:r>
        <w:rPr>
          <w:rFonts w:ascii="Times New Roman" w:hAnsi="Times New Roman"/>
        </w:rPr>
        <w:t xml:space="preserve">Está terminantemente prohibido ce</w:t>
      </w:r>
      <w:r>
        <w:rPr>
          <w:rFonts w:ascii="Times New Roman" w:hAnsi="Times New Roman"/>
        </w:rPr>
        <w:t xml:space="preserve">der el dorsal a una tercera persona y/o correr en nombre de un participante ya que el mismo es personal e intransferible. La persona inscrita sólo podrá participar con el dorsal que le ha sido asignado y acepta no permitir el uso de este a otras personas. </w:t>
      </w:r>
      <w:r>
        <w:rPr>
          <w:rFonts w:ascii="Times New Roman" w:hAnsi="Times New Roman"/>
        </w:rPr>
      </w:r>
      <w:r>
        <w:rPr>
          <w:rFonts w:ascii="Times New Roman" w:hAnsi="Times New Roman"/>
        </w:rPr>
      </w:r>
    </w:p>
    <w:p>
      <w:pPr>
        <w:pStyle w:val="925"/>
        <w:pBdr/>
        <w:spacing w:after="96" w:line="240" w:lineRule="auto"/>
        <w:ind w:left="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5"/>
        <w:pBdr/>
        <w:spacing w:after="96" w:line="240" w:lineRule="auto"/>
        <w:ind/>
        <w:rPr>
          <w:rFonts w:ascii="Times New Roman" w:hAnsi="Times New Roman"/>
        </w:rPr>
      </w:pPr>
      <w:r>
        <w:rPr>
          <w:rFonts w:ascii="MyriadPro-Semibold" w:hAnsi="MyriadPro-Semibold" w:cs="MyriadPro-Semibold"/>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88960" behindDoc="0" locked="0" layoutInCell="1" allowOverlap="1">
                <wp:simplePos x="0" y="0"/>
                <wp:positionH relativeFrom="column">
                  <wp:posOffset>74295</wp:posOffset>
                </wp:positionH>
                <wp:positionV relativeFrom="paragraph">
                  <wp:posOffset>-1270</wp:posOffset>
                </wp:positionV>
                <wp:extent cx="6400800" cy="0"/>
                <wp:effectExtent l="0" t="0" r="19050" b="19050"/>
                <wp:wrapNone/>
                <wp:docPr id="13" name="AutoShape 3"/>
                <wp:cNvGraphicFramePr/>
                <a:graphic xmlns:a="http://schemas.openxmlformats.org/drawingml/2006/main">
                  <a:graphicData uri="http://schemas.microsoft.com/office/word/2010/wordprocessingShape">
                    <wps:wsp>
                      <wps:cNvPr id="0" name=""/>
                      <wps:cNvSpPr/>
                      <wps:spPr bwMode="auto">
                        <a:xfrm>
                          <a:off x="0" y="0"/>
                          <a:ext cx="6400800" cy="0"/>
                        </a:xfrm>
                        <a:prstGeom prst="straightConnector1">
                          <a:avLst/>
                        </a:prstGeom>
                        <a:noFill/>
                        <a:ln w="9525">
                          <a:solidFill>
                            <a:srgbClr val="00B05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2" o:spid="_x0000_s12" o:spt="32" type="#_x0000_t32" style="position:absolute;z-index:251688960;o:allowoverlap:true;o:allowincell:true;mso-position-horizontal-relative:text;margin-left:5.85pt;mso-position-horizontal:absolute;mso-position-vertical-relative:text;margin-top:-0.10pt;mso-position-vertical:absolute;width:504.00pt;height:0.00pt;mso-wrap-distance-left:9.00pt;mso-wrap-distance-top:0.00pt;mso-wrap-distance-right:9.00pt;mso-wrap-distance-bottom:0.00pt;visibility:visible;" filled="f" strokecolor="#00B050" strokeweight="0.75pt"/>
            </w:pict>
          </mc:Fallback>
        </mc:AlternateContent>
      </w:r>
      <w:r>
        <w:rPr>
          <w:rFonts w:ascii="Times New Roman" w:hAnsi="Times New Roman"/>
        </w:rPr>
      </w:r>
      <w:r>
        <w:rPr>
          <w:rFonts w:ascii="Times New Roman" w:hAnsi="Times New Roman"/>
        </w:rPr>
      </w:r>
    </w:p>
    <w:p>
      <w:pPr>
        <w:pStyle w:val="925"/>
        <w:numPr>
          <w:ilvl w:val="0"/>
          <w:numId w:val="1"/>
        </w:numPr>
        <w:pBdr/>
        <w:spacing w:after="96" w:line="240" w:lineRule="auto"/>
        <w:ind/>
        <w:rPr>
          <w:rFonts w:ascii="Times New Roman" w:hAnsi="Times New Roman"/>
          <w:b/>
        </w:rPr>
      </w:pPr>
      <w:r>
        <w:rPr>
          <w:rFonts w:ascii="Times New Roman" w:hAnsi="Times New Roman"/>
          <w:b/>
        </w:rPr>
        <w:t xml:space="preserve">Resolución de conflictos</w:t>
      </w:r>
      <w:r>
        <w:rPr>
          <w:rFonts w:ascii="Times New Roman" w:hAnsi="Times New Roman"/>
          <w:b/>
        </w:rPr>
      </w:r>
      <w:r>
        <w:rPr>
          <w:rFonts w:ascii="Times New Roman" w:hAnsi="Times New Roman"/>
          <w:b/>
        </w:rPr>
      </w:r>
    </w:p>
    <w:p>
      <w:pPr>
        <w:pStyle w:val="925"/>
        <w:pBdr/>
        <w:spacing w:after="96" w:line="240" w:lineRule="auto"/>
        <w:ind/>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5"/>
        <w:numPr>
          <w:ilvl w:val="0"/>
          <w:numId w:val="14"/>
        </w:numPr>
        <w:pBdr/>
        <w:spacing w:after="96" w:line="240" w:lineRule="auto"/>
        <w:ind/>
        <w:jc w:val="both"/>
        <w:rPr>
          <w:rFonts w:ascii="Times New Roman" w:hAnsi="Times New Roman"/>
        </w:rPr>
      </w:pPr>
      <w:r>
        <w:rPr>
          <w:rFonts w:ascii="Times New Roman" w:hAnsi="Times New Roman"/>
        </w:rPr>
        <w:t xml:space="preserve">Todas aquellas cuestiones o situaciones no contempladas en la presente guía de corredor o emergentes de la misma actividad serán aclaradas, interpretadas y resueltas por el Coordinador de carrera con total potestad </w:t>
      </w:r>
      <w:r>
        <w:rPr>
          <w:rFonts w:ascii="Times New Roman" w:hAnsi="Times New Roman"/>
        </w:rPr>
      </w:r>
      <w:r>
        <w:rPr>
          <w:rFonts w:ascii="Times New Roman" w:hAnsi="Times New Roman"/>
        </w:rPr>
      </w:r>
    </w:p>
    <w:p>
      <w:pPr>
        <w:pStyle w:val="925"/>
        <w:numPr>
          <w:ilvl w:val="0"/>
          <w:numId w:val="14"/>
        </w:numPr>
        <w:pBdr/>
        <w:spacing w:after="96" w:line="240" w:lineRule="auto"/>
        <w:ind/>
        <w:jc w:val="both"/>
        <w:rPr>
          <w:rFonts w:ascii="Times New Roman" w:hAnsi="Times New Roman"/>
        </w:rPr>
      </w:pPr>
      <w:r>
        <w:rPr>
          <w:rFonts w:ascii="Times New Roman" w:hAnsi="Times New Roman"/>
        </w:rPr>
        <w:t xml:space="preserve">La decisión sobre una descalificación de un corred</w:t>
      </w:r>
      <w:r>
        <w:rPr>
          <w:rFonts w:ascii="Times New Roman" w:hAnsi="Times New Roman"/>
        </w:rPr>
        <w:t xml:space="preserve">or ya sea de oficio o a objeción de otro corredor está a cargo del Coordinador de la Carrera, quien previamente emitirá una amonestación al corredor colocando y signo sobre el dorsal del corredor amonestado, que llevará hasta que finalice su participación </w:t>
      </w:r>
      <w:r>
        <w:rPr>
          <w:rFonts w:ascii="Times New Roman" w:hAnsi="Times New Roman"/>
        </w:rPr>
        <w:t xml:space="preserve">en la carrera, en caso de persistir la causal o en caso de darse una nueva causal procederá la descalificación inmediata. Es deber del Coordinador de la carrera respetar y hacer respetar la presente Guía del Corredor, las normas y espíritu de la modalidad </w:t>
      </w:r>
      <w:r>
        <w:rPr>
          <w:rFonts w:ascii="Times New Roman" w:hAnsi="Times New Roman"/>
        </w:rPr>
        <w:t xml:space="preserve">Backyard</w:t>
      </w:r>
      <w:r>
        <w:rPr>
          <w:rFonts w:ascii="Times New Roman" w:hAnsi="Times New Roman"/>
        </w:rPr>
        <w:t xml:space="preserve">. El Coordinador de la carrera elevará un informe sobre las posibles descalificaciones que tuvieron lugar durante el evento.  </w:t>
      </w:r>
      <w:r>
        <w:rPr>
          <w:rFonts w:ascii="Times New Roman" w:hAnsi="Times New Roman"/>
        </w:rPr>
      </w:r>
      <w:r>
        <w:rPr>
          <w:rFonts w:ascii="Times New Roman" w:hAnsi="Times New Roman"/>
        </w:rPr>
      </w:r>
    </w:p>
    <w:p>
      <w:pPr>
        <w:pBdr/>
        <w:spacing w:after="96" w:line="240" w:lineRule="auto"/>
        <w:ind/>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jc w:val="center"/>
        <w:rPr>
          <w:rFonts w:ascii="Book Antiqua" w:hAnsi="Book Antiqua" w:eastAsiaTheme="minorHAnsi" w:cstheme="minorBidi"/>
          <w:b/>
          <w:lang w:eastAsia="en-US"/>
        </w:rPr>
      </w:pPr>
      <w:r>
        <w:rPr>
          <w:rFonts w:ascii="Book Antiqua" w:hAnsi="Book Antiqua" w:eastAsiaTheme="minorHAnsi" w:cstheme="minorBidi"/>
          <w:b/>
          <w:lang w:eastAsia="en-US"/>
        </w:rPr>
        <w:t xml:space="preserve">ANEXO I</w:t>
      </w:r>
      <w:r>
        <w:rPr>
          <w:rFonts w:ascii="Book Antiqua" w:hAnsi="Book Antiqua" w:eastAsiaTheme="minorHAnsi" w:cstheme="minorBidi"/>
          <w:b/>
          <w:lang w:eastAsia="en-US"/>
        </w:rPr>
      </w:r>
      <w:r>
        <w:rPr>
          <w:rFonts w:ascii="Book Antiqua" w:hAnsi="Book Antiqua" w:eastAsiaTheme="minorHAnsi" w:cstheme="minorBidi"/>
          <w:b/>
          <w:lang w:eastAsia="en-US"/>
        </w:rPr>
      </w:r>
    </w:p>
    <w:p>
      <w:pPr>
        <w:pBdr/>
        <w:spacing/>
        <w:ind/>
        <w:jc w:val="center"/>
        <w:rPr>
          <w:rFonts w:ascii="Book Antiqua" w:hAnsi="Book Antiqua" w:eastAsiaTheme="minorHAnsi" w:cstheme="minorBidi"/>
          <w:b/>
          <w:sz w:val="20"/>
          <w:szCs w:val="20"/>
          <w:lang w:eastAsia="en-US"/>
        </w:rPr>
      </w:pPr>
      <w:r>
        <w:rPr>
          <w:rFonts w:ascii="Book Antiqua" w:hAnsi="Book Antiqua" w:eastAsiaTheme="minorHAnsi" w:cstheme="minorBidi"/>
          <w:b/>
          <w:sz w:val="20"/>
          <w:szCs w:val="20"/>
          <w:lang w:eastAsia="en-US"/>
        </w:rPr>
        <w:t xml:space="preserve">DESLINDE DE RESPONSABILIDADES Y CERTIFICADO DE APTITUD </w:t>
      </w:r>
      <w:r>
        <w:rPr>
          <w:rFonts w:ascii="Book Antiqua" w:hAnsi="Book Antiqua" w:eastAsiaTheme="minorHAnsi" w:cstheme="minorBidi"/>
          <w:b/>
          <w:sz w:val="20"/>
          <w:szCs w:val="20"/>
          <w:lang w:eastAsia="en-US"/>
        </w:rPr>
        <w:br/>
      </w:r>
      <w:r>
        <w:rPr>
          <w:rFonts w:ascii="Book Antiqua" w:hAnsi="Book Antiqua" w:eastAsiaTheme="minorHAnsi" w:cstheme="minorBidi"/>
          <w:b/>
          <w:sz w:val="20"/>
          <w:szCs w:val="20"/>
          <w:lang w:eastAsia="en-US"/>
        </w:rPr>
        <w:t xml:space="preserve">SAMAIPATA KUNTUR BACKYARD ULTRA</w:t>
      </w:r>
      <w:r>
        <w:rPr>
          <w:rFonts w:ascii="Book Antiqua" w:hAnsi="Book Antiqua" w:eastAsiaTheme="minorHAnsi" w:cstheme="minorBidi"/>
          <w:b/>
          <w:sz w:val="20"/>
          <w:szCs w:val="20"/>
          <w:lang w:eastAsia="en-US"/>
        </w:rPr>
      </w:r>
      <w:r>
        <w:rPr>
          <w:rFonts w:ascii="Book Antiqua" w:hAnsi="Book Antiqua" w:eastAsiaTheme="minorHAnsi" w:cstheme="minorBidi"/>
          <w:b/>
          <w:sz w:val="20"/>
          <w:szCs w:val="20"/>
          <w:lang w:eastAsia="en-US"/>
        </w:rPr>
      </w:r>
    </w:p>
    <w:p>
      <w:pPr>
        <w:pBdr/>
        <w:spacing/>
        <w:ind/>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Yo, _______________________________ C.I.: _____________ mediante el presente documento MANIFESTO:</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he leído, entendido y acepto íntegramente </w:t>
      </w:r>
      <w:r>
        <w:rPr>
          <w:rFonts w:ascii="Book Antiqua" w:hAnsi="Book Antiqua" w:eastAsiaTheme="minorHAnsi" w:cstheme="minorBidi"/>
          <w:sz w:val="20"/>
          <w:szCs w:val="20"/>
          <w:lang w:eastAsia="en-US"/>
        </w:rPr>
        <w:t xml:space="preserve">la Guía del Corredor r</w:t>
      </w:r>
      <w:r>
        <w:rPr>
          <w:rFonts w:ascii="Book Antiqua" w:hAnsi="Book Antiqua" w:eastAsiaTheme="minorHAnsi" w:cstheme="minorBidi"/>
          <w:sz w:val="20"/>
          <w:szCs w:val="20"/>
          <w:lang w:eastAsia="en-US"/>
        </w:rPr>
        <w:t xml:space="preserve">eglamento del </w:t>
      </w:r>
      <w:r>
        <w:rPr>
          <w:rFonts w:ascii="Book Antiqua" w:hAnsi="Book Antiqua" w:eastAsiaTheme="minorHAnsi" w:cstheme="minorBidi"/>
          <w:b/>
          <w:sz w:val="20"/>
          <w:szCs w:val="20"/>
          <w:lang w:eastAsia="en-US"/>
        </w:rPr>
        <w:t xml:space="preserve">SAMAIPATA KUNTUR BACKYARD ULTRA </w:t>
      </w:r>
      <w:r>
        <w:rPr>
          <w:rFonts w:ascii="Book Antiqua" w:hAnsi="Book Antiqua" w:eastAsiaTheme="minorHAnsi" w:cstheme="minorBidi"/>
          <w:sz w:val="20"/>
          <w:szCs w:val="20"/>
          <w:lang w:eastAsia="en-US"/>
        </w:rPr>
        <w:t xml:space="preserve">que se celebrará el </w:t>
      </w:r>
      <w:r>
        <w:rPr>
          <w:rFonts w:ascii="Book Antiqua" w:hAnsi="Book Antiqua" w:eastAsiaTheme="minorHAnsi" w:cstheme="minorBidi"/>
          <w:sz w:val="20"/>
          <w:szCs w:val="20"/>
          <w:lang w:eastAsia="en-US"/>
        </w:rPr>
        <w:t xml:space="preserve">14 de febrero de 2026</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estoy seguro de estar físic</w:t>
      </w:r>
      <w:r>
        <w:rPr>
          <w:rFonts w:ascii="Book Antiqua" w:hAnsi="Book Antiqua" w:eastAsiaTheme="minorHAnsi" w:cstheme="minorBidi"/>
          <w:sz w:val="20"/>
          <w:szCs w:val="20"/>
          <w:lang w:eastAsia="en-US"/>
        </w:rPr>
        <w:t xml:space="preserve">a y psicológicamente bien preparado para realizar la prueba y que sigo los controles médicos adecuados para garantizar que gozo de buena salud general, sin padecer ninguna enfermedad, alergia, lesión o afección que desaconseje mi participación en la misma.</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soy plenamente consciente de la dureza de la prueba, del recorrido, perfil y distancia de la misma.</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soy consciente de que este tipo de pruebas conllevan un riesgo adicional para los participantes. Por ello, asisto de propia voluntad, asumiendo los riesgos y consecuencias derivadas de mi participación.</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dispongo de los conocimientos y destreza técnica suficientes como para garantizar mi propia seguridad, en el entorno y las condiciones de autonomía en las cuales se desarrolla la prueba.</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me comprometo a cumplir las normas y los protocolos de seguridad establecidos por la Organización de la prueba, así como a m</w:t>
      </w:r>
      <w:r>
        <w:rPr>
          <w:rFonts w:ascii="Book Antiqua" w:hAnsi="Book Antiqua" w:eastAsiaTheme="minorHAnsi" w:cstheme="minorBidi"/>
          <w:sz w:val="20"/>
          <w:szCs w:val="20"/>
          <w:lang w:eastAsia="en-US"/>
        </w:rPr>
        <w:t xml:space="preserve">antener un comportamiento responsable que no aumente los riesgos para mi integridad física o psíquica. Seguiré las instrucciones y acataré las decisiones que tomen los responsables de la Organización (jueces, médicos y organizadores) en temas de seguridad.</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autorizo a los Servicios Médicos de la prueba, a que me practiquen cualquier cu</w:t>
      </w:r>
      <w:r>
        <w:rPr>
          <w:rFonts w:ascii="Book Antiqua" w:hAnsi="Book Antiqua" w:eastAsiaTheme="minorHAnsi" w:cstheme="minorBidi"/>
          <w:sz w:val="20"/>
          <w:szCs w:val="20"/>
          <w:lang w:eastAsia="en-US"/>
        </w:rPr>
        <w:t xml:space="preserve">ra o prueba diagnóstica que ellos consideren en cualquier momento de la prueba, habiéndola o no solicitado yo mismo. Ante sus requerimientos me comprometo a abandonar la prueba y/o a permitir mi hospitalización, si ellos lo estiman necesario para mi salud.</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autorizo a la Organización a tomar y a utilizar cualquier fotografía o grabación, siempre que esté relacionada con mi participación en este evento, y a no percibir ningún tipo contraprestación a cambio.</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antes o durante la prueba, no consumiré sustancias prohibidas consideradas como doping por las fede</w:t>
      </w:r>
      <w:r>
        <w:rPr>
          <w:rFonts w:ascii="Book Antiqua" w:hAnsi="Book Antiqua" w:eastAsiaTheme="minorHAnsi" w:cstheme="minorBidi"/>
          <w:sz w:val="20"/>
          <w:szCs w:val="20"/>
          <w:lang w:eastAsia="en-US"/>
        </w:rPr>
        <w:t xml:space="preserve">raciones de atletismo y montaña u otras sustancias o procedimientos que puedan darme alguna ventaja sobre el resto de los competidores.</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soy consciente de que mi número es personal e intransferible, por lo que no lo cederé o venderé a ninguna otra persona, incluso en el caso que yo no pueda asistir a la prueba.</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participo voluntariamente y bajo mi propia responsabilidad en la prueba. Por consiguiente, exonero de cualquier responsabilidad a la Organización, </w:t>
      </w:r>
      <w:r>
        <w:rPr>
          <w:rFonts w:ascii="Book Antiqua" w:hAnsi="Book Antiqua" w:eastAsiaTheme="minorHAnsi" w:cstheme="minorBidi"/>
          <w:sz w:val="20"/>
          <w:szCs w:val="20"/>
          <w:lang w:eastAsia="en-US"/>
        </w:rPr>
        <w:t xml:space="preserve">colaboradores, patrocinadores</w:t>
      </w:r>
      <w:r>
        <w:rPr>
          <w:rFonts w:ascii="Book Antiqua" w:hAnsi="Book Antiqua" w:eastAsiaTheme="minorHAnsi" w:cstheme="minorBidi"/>
          <w:sz w:val="20"/>
          <w:szCs w:val="20"/>
          <w:lang w:eastAsia="en-US"/>
        </w:rPr>
        <w:t xml:space="preserve"> y otros participantes, por cualquier daño físico o material que se produzca sobre mi persona, y por lo tanto, renuncio a interponer denuncia o demanda contra los mismos.</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numPr>
          <w:ilvl w:val="0"/>
          <w:numId w:val="15"/>
        </w:numPr>
        <w:pBdr/>
        <w:spacing/>
        <w:ind/>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Que me comprometo a seguir las pautas generales de respeto a los demás y al medio ambiente.</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pBdr/>
        <w:spacing/>
        <w:ind w:left="426"/>
        <w:contextualSpacing w:val="true"/>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pBdr/>
        <w:spacing/>
        <w:ind/>
        <w:jc w:val="both"/>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Es dado en Santa Cruz, </w:t>
      </w:r>
      <w:r>
        <w:rPr>
          <w:rFonts w:ascii="Book Antiqua" w:hAnsi="Book Antiqua" w:eastAsiaTheme="minorHAnsi" w:cstheme="minorBidi"/>
          <w:sz w:val="20"/>
          <w:szCs w:val="20"/>
          <w:lang w:eastAsia="en-US"/>
        </w:rPr>
        <w:t xml:space="preserve"> </w:t>
      </w:r>
      <w:r>
        <w:rPr>
          <w:rFonts w:ascii="Book Antiqua" w:hAnsi="Book Antiqua" w:eastAsiaTheme="minorHAnsi" w:cstheme="minorBidi"/>
          <w:sz w:val="20"/>
          <w:szCs w:val="20"/>
          <w:lang w:eastAsia="en-US"/>
        </w:rPr>
        <w:t xml:space="preserve">Samaipata </w:t>
      </w:r>
      <w:r>
        <w:rPr>
          <w:rFonts w:ascii="Book Antiqua" w:hAnsi="Book Antiqua" w:eastAsiaTheme="minorHAnsi" w:cstheme="minorBidi"/>
          <w:sz w:val="20"/>
          <w:szCs w:val="20"/>
          <w:lang w:eastAsia="en-US"/>
        </w:rPr>
        <w:t xml:space="preserve"> el día</w:t>
      </w:r>
      <w:bookmarkStart w:id="0" w:name="_GoBack"/>
      <w:r/>
      <w:bookmarkEnd w:id="0"/>
      <w:r>
        <w:rPr>
          <w:rFonts w:ascii="Book Antiqua" w:hAnsi="Book Antiqua" w:eastAsiaTheme="minorHAnsi" w:cstheme="minorBidi"/>
          <w:sz w:val="20"/>
          <w:szCs w:val="20"/>
          <w:lang w:eastAsia="en-US"/>
        </w:rPr>
        <w:t xml:space="preserve"> </w:t>
      </w:r>
      <w:r>
        <w:rPr>
          <w:rFonts w:ascii="Book Antiqua" w:hAnsi="Book Antiqua" w:eastAsiaTheme="minorHAnsi" w:cstheme="minorBidi"/>
          <w:sz w:val="20"/>
          <w:szCs w:val="20"/>
          <w:lang w:eastAsia="en-US"/>
        </w:rPr>
        <w:t xml:space="preserve">14 de febrero </w:t>
      </w:r>
      <w:r>
        <w:rPr>
          <w:rFonts w:ascii="Book Antiqua" w:hAnsi="Book Antiqua" w:eastAsiaTheme="minorHAnsi" w:cstheme="minorBidi"/>
          <w:sz w:val="20"/>
          <w:szCs w:val="20"/>
          <w:lang w:eastAsia="en-US"/>
        </w:rPr>
        <w:t xml:space="preserve">de </w:t>
      </w:r>
      <w:r>
        <w:rPr>
          <w:rFonts w:ascii="Book Antiqua" w:hAnsi="Book Antiqua" w:eastAsiaTheme="minorHAnsi" w:cstheme="minorBidi"/>
          <w:sz w:val="20"/>
          <w:szCs w:val="20"/>
          <w:lang w:eastAsia="en-US"/>
        </w:rPr>
        <w:t xml:space="preserve"> </w:t>
      </w:r>
      <w:r>
        <w:rPr>
          <w:rFonts w:ascii="Book Antiqua" w:hAnsi="Book Antiqua" w:eastAsiaTheme="minorHAnsi" w:cstheme="minorBidi"/>
          <w:sz w:val="20"/>
          <w:szCs w:val="20"/>
          <w:lang w:eastAsia="en-US"/>
        </w:rPr>
        <w:t xml:space="preserve">202</w:t>
      </w:r>
      <w:r>
        <w:rPr>
          <w:rFonts w:ascii="Book Antiqua" w:hAnsi="Book Antiqua" w:eastAsiaTheme="minorHAnsi" w:cstheme="minorBidi"/>
          <w:sz w:val="20"/>
          <w:szCs w:val="20"/>
          <w:lang w:eastAsia="en-US"/>
        </w:rPr>
        <w:t xml:space="preserve">6</w:t>
      </w:r>
      <w:r>
        <w:rPr>
          <w:rFonts w:ascii="Book Antiqua" w:hAnsi="Book Antiqua" w:eastAsiaTheme="minorHAnsi" w:cstheme="minorBidi"/>
          <w:sz w:val="20"/>
          <w:szCs w:val="20"/>
          <w:lang w:eastAsia="en-US"/>
        </w:rPr>
        <w:t xml:space="preserve">           Dorsal_____________-</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pBdr/>
        <w:spacing/>
        <w:ind/>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Firma</w:t>
      </w:r>
      <w:r>
        <w:rPr>
          <w:rFonts w:ascii="Book Antiqua" w:hAnsi="Book Antiqua" w:eastAsiaTheme="minorHAnsi" w:cstheme="minorBidi"/>
          <w:sz w:val="20"/>
          <w:szCs w:val="20"/>
          <w:lang w:eastAsia="en-US"/>
        </w:rPr>
        <w:t xml:space="preserve">:_</w:t>
      </w:r>
      <w:r>
        <w:rPr>
          <w:rFonts w:ascii="Book Antiqua" w:hAnsi="Book Antiqua" w:eastAsiaTheme="minorHAnsi" w:cstheme="minorBidi"/>
          <w:sz w:val="20"/>
          <w:szCs w:val="20"/>
          <w:lang w:eastAsia="en-US"/>
        </w:rPr>
        <w:t xml:space="preserve">________________________________</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p>
      <w:pPr>
        <w:pBdr/>
        <w:spacing/>
        <w:ind/>
        <w:rPr>
          <w:rFonts w:ascii="Book Antiqua" w:hAnsi="Book Antiqua" w:eastAsiaTheme="minorHAnsi" w:cstheme="minorBidi"/>
          <w:sz w:val="20"/>
          <w:szCs w:val="20"/>
          <w:lang w:eastAsia="en-US"/>
        </w:rPr>
      </w:pPr>
      <w:r>
        <w:rPr>
          <w:rFonts w:ascii="Book Antiqua" w:hAnsi="Book Antiqua" w:eastAsiaTheme="minorHAnsi" w:cstheme="minorBidi"/>
          <w:sz w:val="20"/>
          <w:szCs w:val="20"/>
          <w:lang w:eastAsia="en-US"/>
        </w:rPr>
        <w:t xml:space="preserve">Nombre</w:t>
      </w:r>
      <w:r>
        <w:rPr>
          <w:rFonts w:ascii="Book Antiqua" w:hAnsi="Book Antiqua" w:eastAsiaTheme="minorHAnsi" w:cstheme="minorBidi"/>
          <w:sz w:val="20"/>
          <w:szCs w:val="20"/>
          <w:lang w:eastAsia="en-US"/>
        </w:rPr>
        <w:t xml:space="preserve">:_</w:t>
      </w:r>
      <w:r>
        <w:rPr>
          <w:rFonts w:ascii="Book Antiqua" w:hAnsi="Book Antiqua" w:eastAsiaTheme="minorHAnsi" w:cstheme="minorBidi"/>
          <w:sz w:val="20"/>
          <w:szCs w:val="20"/>
          <w:lang w:eastAsia="en-US"/>
        </w:rPr>
        <w:t xml:space="preserve">______________________________</w:t>
      </w:r>
      <w:r>
        <w:rPr>
          <w:rFonts w:ascii="Book Antiqua" w:hAnsi="Book Antiqua" w:eastAsiaTheme="minorHAnsi" w:cstheme="minorBidi"/>
          <w:sz w:val="20"/>
          <w:szCs w:val="20"/>
          <w:lang w:eastAsia="en-US"/>
        </w:rPr>
      </w:r>
      <w:r>
        <w:rPr>
          <w:rFonts w:ascii="Book Antiqua" w:hAnsi="Book Antiqua" w:eastAsiaTheme="minorHAnsi" w:cstheme="minorBidi"/>
          <w:sz w:val="20"/>
          <w:szCs w:val="20"/>
          <w:lang w:eastAsia="en-US"/>
        </w:rPr>
      </w:r>
    </w:p>
    <w:sectPr>
      <w:footnotePr/>
      <w:endnotePr/>
      <w:type w:val="nextPage"/>
      <w:pgSz w:h="15840" w:orient="portrait" w:w="12240"/>
      <w:pgMar w:top="1276" w:right="1183" w:bottom="1417" w:left="993"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Book Antiqua">
    <w:panose1 w:val="02040502050505030304"/>
  </w:font>
  <w:font w:name="Tahoma">
    <w:panose1 w:val="020B0604030504040204"/>
  </w:font>
  <w:font w:name="Consolas">
    <w:panose1 w:val="020B0609020204030204"/>
  </w:font>
  <w:font w:name="MyriadPro-Semibold">
    <w:panose1 w:val="02000503000000000000"/>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97C7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BE90FD2"/>
    <w:lvl w:ilvl="0">
      <w:isLgl w:val="false"/>
      <w:lvlJc w:val="left"/>
      <w:lvlText w:val="-"/>
      <w:numFmt w:val="bullet"/>
      <w:pPr>
        <w:pBdr/>
        <w:spacing/>
        <w:ind w:hanging="360" w:left="720"/>
      </w:pPr>
      <w:rPr>
        <w:rFonts w:hint="default" w:ascii="Arial" w:hAnsi="Arial" w:eastAsia="Times New Roman" w:cs="Arial"/>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0C914AAD"/>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523069E"/>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22850F0E"/>
    <w:lvl w:ilvl="0">
      <w:isLgl w:val="false"/>
      <w:lvlJc w:val="left"/>
      <w:lvlText w:val="-"/>
      <w:numFmt w:val="bullet"/>
      <w:pPr>
        <w:pBdr/>
        <w:spacing/>
        <w:ind w:hanging="360" w:left="360"/>
      </w:pPr>
      <w:rPr>
        <w:rFonts w:hint="default" w:ascii="Arial" w:hAnsi="Arial" w:eastAsia="Times New Roman" w:cs="Arial"/>
      </w:rPr>
      <w:start w:val="3"/>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
    <w:nsid w:val="2360657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26A13035"/>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374"/>
      </w:pPr>
      <w:rPr>
        <w:rFonts w:hint="default" w:ascii="Courier New" w:hAnsi="Courier New" w:cs="Courier New"/>
      </w:rPr>
      <w:start w:val="1"/>
      <w:suff w:val="tab"/>
    </w:lvl>
    <w:lvl w:ilvl="2">
      <w:isLgl w:val="false"/>
      <w:lvlJc w:val="left"/>
      <w:lvlText w:val=""/>
      <w:numFmt w:val="bullet"/>
      <w:pPr>
        <w:pBdr/>
        <w:spacing/>
        <w:ind w:hanging="360" w:left="2094"/>
      </w:pPr>
      <w:rPr>
        <w:rFonts w:hint="default" w:ascii="Wingdings" w:hAnsi="Wingdings"/>
      </w:rPr>
      <w:start w:val="1"/>
      <w:suff w:val="tab"/>
    </w:lvl>
    <w:lvl w:ilvl="3">
      <w:isLgl w:val="false"/>
      <w:lvlJc w:val="left"/>
      <w:lvlText w:val=""/>
      <w:numFmt w:val="bullet"/>
      <w:pPr>
        <w:pBdr/>
        <w:spacing/>
        <w:ind w:hanging="360" w:left="2814"/>
      </w:pPr>
      <w:rPr>
        <w:rFonts w:hint="default" w:ascii="Symbol" w:hAnsi="Symbol"/>
      </w:rPr>
      <w:start w:val="1"/>
      <w:suff w:val="tab"/>
    </w:lvl>
    <w:lvl w:ilvl="4">
      <w:isLgl w:val="false"/>
      <w:lvlJc w:val="left"/>
      <w:lvlText w:val="o"/>
      <w:numFmt w:val="bullet"/>
      <w:pPr>
        <w:pBdr/>
        <w:spacing/>
        <w:ind w:hanging="360" w:left="3534"/>
      </w:pPr>
      <w:rPr>
        <w:rFonts w:hint="default" w:ascii="Courier New" w:hAnsi="Courier New" w:cs="Courier New"/>
      </w:rPr>
      <w:start w:val="1"/>
      <w:suff w:val="tab"/>
    </w:lvl>
    <w:lvl w:ilvl="5">
      <w:isLgl w:val="false"/>
      <w:lvlJc w:val="left"/>
      <w:lvlText w:val=""/>
      <w:numFmt w:val="bullet"/>
      <w:pPr>
        <w:pBdr/>
        <w:spacing/>
        <w:ind w:hanging="360" w:left="4254"/>
      </w:pPr>
      <w:rPr>
        <w:rFonts w:hint="default" w:ascii="Wingdings" w:hAnsi="Wingdings"/>
      </w:rPr>
      <w:start w:val="1"/>
      <w:suff w:val="tab"/>
    </w:lvl>
    <w:lvl w:ilvl="6">
      <w:isLgl w:val="false"/>
      <w:lvlJc w:val="left"/>
      <w:lvlText w:val=""/>
      <w:numFmt w:val="bullet"/>
      <w:pPr>
        <w:pBdr/>
        <w:spacing/>
        <w:ind w:hanging="360" w:left="4974"/>
      </w:pPr>
      <w:rPr>
        <w:rFonts w:hint="default" w:ascii="Symbol" w:hAnsi="Symbol"/>
      </w:rPr>
      <w:start w:val="1"/>
      <w:suff w:val="tab"/>
    </w:lvl>
    <w:lvl w:ilvl="7">
      <w:isLgl w:val="false"/>
      <w:lvlJc w:val="left"/>
      <w:lvlText w:val="o"/>
      <w:numFmt w:val="bullet"/>
      <w:pPr>
        <w:pBdr/>
        <w:spacing/>
        <w:ind w:hanging="360" w:left="5694"/>
      </w:pPr>
      <w:rPr>
        <w:rFonts w:hint="default" w:ascii="Courier New" w:hAnsi="Courier New" w:cs="Courier New"/>
      </w:rPr>
      <w:start w:val="1"/>
      <w:suff w:val="tab"/>
    </w:lvl>
    <w:lvl w:ilvl="8">
      <w:isLgl w:val="false"/>
      <w:lvlJc w:val="left"/>
      <w:lvlText w:val=""/>
      <w:numFmt w:val="bullet"/>
      <w:pPr>
        <w:pBdr/>
        <w:spacing/>
        <w:ind w:hanging="360" w:left="6414"/>
      </w:pPr>
      <w:rPr>
        <w:rFonts w:hint="default" w:ascii="Wingdings" w:hAnsi="Wingdings"/>
      </w:rPr>
      <w:start w:val="1"/>
      <w:suff w:val="tab"/>
    </w:lvl>
  </w:abstractNum>
  <w:abstractNum w:abstractNumId="7">
    <w:nsid w:val="26E027A1"/>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8">
    <w:nsid w:val="41871224"/>
    <w:lvl w:ilvl="0">
      <w:isLgl w:val="false"/>
      <w:lvlJc w:val="left"/>
      <w:lvlText w:val="%1."/>
      <w:numFmt w:val="decimal"/>
      <w:pPr>
        <w:pBdr/>
        <w:spacing/>
        <w:ind w:hanging="360" w:left="426"/>
      </w:pPr>
      <w:rPr>
        <w:rFonts w:hint="default"/>
      </w:rPr>
      <w:start w:val="1"/>
      <w:suff w:val="tab"/>
    </w:lvl>
    <w:lvl w:ilvl="1">
      <w:isLgl w:val="false"/>
      <w:lvlJc w:val="left"/>
      <w:lvlText w:val="%2."/>
      <w:numFmt w:val="lowerLetter"/>
      <w:pPr>
        <w:pBdr/>
        <w:spacing/>
        <w:ind w:hanging="360" w:left="1146"/>
      </w:pPr>
      <w:rPr/>
      <w:start w:val="1"/>
      <w:suff w:val="tab"/>
    </w:lvl>
    <w:lvl w:ilvl="2">
      <w:isLgl w:val="false"/>
      <w:lvlJc w:val="right"/>
      <w:lvlText w:val="%3."/>
      <w:numFmt w:val="lowerRoman"/>
      <w:pPr>
        <w:pBdr/>
        <w:spacing/>
        <w:ind w:hanging="180" w:left="1866"/>
      </w:pPr>
      <w:rPr/>
      <w:start w:val="1"/>
      <w:suff w:val="tab"/>
    </w:lvl>
    <w:lvl w:ilvl="3">
      <w:isLgl w:val="false"/>
      <w:lvlJc w:val="left"/>
      <w:lvlText w:val="%4."/>
      <w:numFmt w:val="decimal"/>
      <w:pPr>
        <w:pBdr/>
        <w:spacing/>
        <w:ind w:hanging="360" w:left="2586"/>
      </w:pPr>
      <w:rPr/>
      <w:start w:val="1"/>
      <w:suff w:val="tab"/>
    </w:lvl>
    <w:lvl w:ilvl="4">
      <w:isLgl w:val="false"/>
      <w:lvlJc w:val="left"/>
      <w:lvlText w:val="%5."/>
      <w:numFmt w:val="lowerLetter"/>
      <w:pPr>
        <w:pBdr/>
        <w:spacing/>
        <w:ind w:hanging="360" w:left="3306"/>
      </w:pPr>
      <w:rPr/>
      <w:start w:val="1"/>
      <w:suff w:val="tab"/>
    </w:lvl>
    <w:lvl w:ilvl="5">
      <w:isLgl w:val="false"/>
      <w:lvlJc w:val="right"/>
      <w:lvlText w:val="%6."/>
      <w:numFmt w:val="lowerRoman"/>
      <w:pPr>
        <w:pBdr/>
        <w:spacing/>
        <w:ind w:hanging="180" w:left="4026"/>
      </w:pPr>
      <w:rPr/>
      <w:start w:val="1"/>
      <w:suff w:val="tab"/>
    </w:lvl>
    <w:lvl w:ilvl="6">
      <w:isLgl w:val="false"/>
      <w:lvlJc w:val="left"/>
      <w:lvlText w:val="%7."/>
      <w:numFmt w:val="decimal"/>
      <w:pPr>
        <w:pBdr/>
        <w:spacing/>
        <w:ind w:hanging="360" w:left="4746"/>
      </w:pPr>
      <w:rPr/>
      <w:start w:val="1"/>
      <w:suff w:val="tab"/>
    </w:lvl>
    <w:lvl w:ilvl="7">
      <w:isLgl w:val="false"/>
      <w:lvlJc w:val="left"/>
      <w:lvlText w:val="%8."/>
      <w:numFmt w:val="lowerLetter"/>
      <w:pPr>
        <w:pBdr/>
        <w:spacing/>
        <w:ind w:hanging="360" w:left="5466"/>
      </w:pPr>
      <w:rPr/>
      <w:start w:val="1"/>
      <w:suff w:val="tab"/>
    </w:lvl>
    <w:lvl w:ilvl="8">
      <w:isLgl w:val="false"/>
      <w:lvlJc w:val="right"/>
      <w:lvlText w:val="%9."/>
      <w:numFmt w:val="lowerRoman"/>
      <w:pPr>
        <w:pBdr/>
        <w:spacing/>
        <w:ind w:hanging="180" w:left="6186"/>
      </w:pPr>
      <w:rPr/>
      <w:start w:val="1"/>
      <w:suff w:val="tab"/>
    </w:lvl>
  </w:abstractNum>
  <w:abstractNum w:abstractNumId="9">
    <w:nsid w:val="4285362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525D127E"/>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nsid w:val="619F4DB9"/>
    <w:lvl w:ilvl="0">
      <w:isLgl w:val="false"/>
      <w:lvlJc w:val="left"/>
      <w:lvlText w:val=""/>
      <w:numFmt w:val="bullet"/>
      <w:pPr>
        <w:pBdr/>
        <w:spacing/>
        <w:ind w:hanging="360" w:left="1146"/>
      </w:pPr>
      <w:rPr>
        <w:rFonts w:hint="default" w:ascii="Symbol" w:hAnsi="Symbol"/>
      </w:rPr>
      <w:start w:val="1"/>
      <w:suff w:val="tab"/>
    </w:lvl>
    <w:lvl w:ilvl="1">
      <w:isLgl w:val="false"/>
      <w:lvlJc w:val="left"/>
      <w:lvlText w:val="o"/>
      <w:numFmt w:val="bullet"/>
      <w:pPr>
        <w:pBdr/>
        <w:spacing/>
        <w:ind w:hanging="360" w:left="1866"/>
      </w:pPr>
      <w:rPr>
        <w:rFonts w:hint="default" w:ascii="Courier New" w:hAnsi="Courier New" w:cs="Courier New"/>
      </w:rPr>
      <w:start w:val="1"/>
      <w:suff w:val="tab"/>
    </w:lvl>
    <w:lvl w:ilvl="2">
      <w:isLgl w:val="false"/>
      <w:lvlJc w:val="left"/>
      <w:lvlText w:val=""/>
      <w:numFmt w:val="bullet"/>
      <w:pPr>
        <w:pBdr/>
        <w:spacing/>
        <w:ind w:hanging="360" w:left="2586"/>
      </w:pPr>
      <w:rPr>
        <w:rFonts w:hint="default" w:ascii="Wingdings" w:hAnsi="Wingdings"/>
      </w:rPr>
      <w:start w:val="1"/>
      <w:suff w:val="tab"/>
    </w:lvl>
    <w:lvl w:ilvl="3">
      <w:isLgl w:val="false"/>
      <w:lvlJc w:val="left"/>
      <w:lvlText w:val=""/>
      <w:numFmt w:val="bullet"/>
      <w:pPr>
        <w:pBdr/>
        <w:spacing/>
        <w:ind w:hanging="360" w:left="3306"/>
      </w:pPr>
      <w:rPr>
        <w:rFonts w:hint="default" w:ascii="Symbol" w:hAnsi="Symbol"/>
      </w:rPr>
      <w:start w:val="1"/>
      <w:suff w:val="tab"/>
    </w:lvl>
    <w:lvl w:ilvl="4">
      <w:isLgl w:val="false"/>
      <w:lvlJc w:val="left"/>
      <w:lvlText w:val="o"/>
      <w:numFmt w:val="bullet"/>
      <w:pPr>
        <w:pBdr/>
        <w:spacing/>
        <w:ind w:hanging="360" w:left="4026"/>
      </w:pPr>
      <w:rPr>
        <w:rFonts w:hint="default" w:ascii="Courier New" w:hAnsi="Courier New" w:cs="Courier New"/>
      </w:rPr>
      <w:start w:val="1"/>
      <w:suff w:val="tab"/>
    </w:lvl>
    <w:lvl w:ilvl="5">
      <w:isLgl w:val="false"/>
      <w:lvlJc w:val="left"/>
      <w:lvlText w:val=""/>
      <w:numFmt w:val="bullet"/>
      <w:pPr>
        <w:pBdr/>
        <w:spacing/>
        <w:ind w:hanging="360" w:left="4746"/>
      </w:pPr>
      <w:rPr>
        <w:rFonts w:hint="default" w:ascii="Wingdings" w:hAnsi="Wingdings"/>
      </w:rPr>
      <w:start w:val="1"/>
      <w:suff w:val="tab"/>
    </w:lvl>
    <w:lvl w:ilvl="6">
      <w:isLgl w:val="false"/>
      <w:lvlJc w:val="left"/>
      <w:lvlText w:val=""/>
      <w:numFmt w:val="bullet"/>
      <w:pPr>
        <w:pBdr/>
        <w:spacing/>
        <w:ind w:hanging="360" w:left="5466"/>
      </w:pPr>
      <w:rPr>
        <w:rFonts w:hint="default" w:ascii="Symbol" w:hAnsi="Symbol"/>
      </w:rPr>
      <w:start w:val="1"/>
      <w:suff w:val="tab"/>
    </w:lvl>
    <w:lvl w:ilvl="7">
      <w:isLgl w:val="false"/>
      <w:lvlJc w:val="left"/>
      <w:lvlText w:val="o"/>
      <w:numFmt w:val="bullet"/>
      <w:pPr>
        <w:pBdr/>
        <w:spacing/>
        <w:ind w:hanging="360" w:left="6186"/>
      </w:pPr>
      <w:rPr>
        <w:rFonts w:hint="default" w:ascii="Courier New" w:hAnsi="Courier New" w:cs="Courier New"/>
      </w:rPr>
      <w:start w:val="1"/>
      <w:suff w:val="tab"/>
    </w:lvl>
    <w:lvl w:ilvl="8">
      <w:isLgl w:val="false"/>
      <w:lvlJc w:val="left"/>
      <w:lvlText w:val=""/>
      <w:numFmt w:val="bullet"/>
      <w:pPr>
        <w:pBdr/>
        <w:spacing/>
        <w:ind w:hanging="360" w:left="6906"/>
      </w:pPr>
      <w:rPr>
        <w:rFonts w:hint="default" w:ascii="Wingdings" w:hAnsi="Wingdings"/>
      </w:rPr>
      <w:start w:val="1"/>
      <w:suff w:val="tab"/>
    </w:lvl>
  </w:abstractNum>
  <w:abstractNum w:abstractNumId="12">
    <w:nsid w:val="64653655"/>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3">
    <w:nsid w:val="64AA1EE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7E0A2C2D"/>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num w:numId="1">
    <w:abstractNumId w:val="3"/>
  </w:num>
  <w:num w:numId="2">
    <w:abstractNumId w:val="13"/>
  </w:num>
  <w:num w:numId="3">
    <w:abstractNumId w:val="6"/>
  </w:num>
  <w:num w:numId="4">
    <w:abstractNumId w:val="7"/>
  </w:num>
  <w:num w:numId="5">
    <w:abstractNumId w:val="12"/>
  </w:num>
  <w:num w:numId="6">
    <w:abstractNumId w:val="4"/>
  </w:num>
  <w:num w:numId="7">
    <w:abstractNumId w:val="1"/>
  </w:num>
  <w:num w:numId="8">
    <w:abstractNumId w:val="9"/>
  </w:num>
  <w:num w:numId="9">
    <w:abstractNumId w:val="5"/>
  </w:num>
  <w:num w:numId="10">
    <w:abstractNumId w:val="14"/>
  </w:num>
  <w:num w:numId="11">
    <w:abstractNumId w:val="11"/>
  </w:num>
  <w:num w:numId="12">
    <w:abstractNumId w:val="2"/>
  </w:num>
  <w:num w:numId="13">
    <w:abstractNumId w:val="10"/>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E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1">
    <w:name w:val="Table Grid"/>
    <w:basedOn w:val="91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Table Grid Light"/>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1"/>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2"/>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3"/>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4"/>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5"/>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w:basedOn w:val="9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w:basedOn w:val="9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1"/>
    <w:basedOn w:val="9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2"/>
    <w:basedOn w:val="9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3"/>
    <w:basedOn w:val="9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4"/>
    <w:basedOn w:val="9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5"/>
    <w:basedOn w:val="9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6"/>
    <w:basedOn w:val="9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1"/>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2"/>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3"/>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Accent 4"/>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5"/>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6"/>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4">
    <w:name w:val="Grid Table 6 Colorful - Accent 1"/>
    <w:basedOn w:val="9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5">
    <w:name w:val="Grid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6">
    <w:name w:val="Grid Table 6 Colorful - Accent 3"/>
    <w:basedOn w:val="9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7">
    <w:name w:val="Grid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8">
    <w:name w:val="Grid Table 6 Colorful - Accent 5"/>
    <w:basedOn w:val="9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9">
    <w:name w:val="Grid Table 6 Colorful - Accent 6"/>
    <w:basedOn w:val="9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7 Colorful"/>
    <w:basedOn w:val="9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1"/>
    <w:basedOn w:val="9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5"/>
    <w:basedOn w:val="9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6"/>
    <w:basedOn w:val="9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1"/>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2"/>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3"/>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4"/>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5"/>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6"/>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w:basedOn w:val="9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1"/>
    <w:basedOn w:val="9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2"/>
    <w:basedOn w:val="9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3"/>
    <w:basedOn w:val="9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4"/>
    <w:basedOn w:val="9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5"/>
    <w:basedOn w:val="9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6"/>
    <w:basedOn w:val="9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1"/>
    <w:basedOn w:val="9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3"/>
    <w:basedOn w:val="9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5"/>
    <w:basedOn w:val="9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6"/>
    <w:basedOn w:val="9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1"/>
    <w:basedOn w:val="9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2"/>
    <w:basedOn w:val="9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3"/>
    <w:basedOn w:val="9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4"/>
    <w:basedOn w:val="9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5"/>
    <w:basedOn w:val="9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6"/>
    <w:basedOn w:val="9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5 Dark"/>
    <w:basedOn w:val="9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1"/>
    <w:basedOn w:val="9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2"/>
    <w:basedOn w:val="9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3"/>
    <w:basedOn w:val="9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4"/>
    <w:basedOn w:val="9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5"/>
    <w:basedOn w:val="9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6"/>
    <w:basedOn w:val="9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1"/>
    <w:basedOn w:val="9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3"/>
    <w:basedOn w:val="9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5"/>
    <w:basedOn w:val="9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6"/>
    <w:basedOn w:val="9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7 Colorful"/>
    <w:basedOn w:val="9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0">
    <w:name w:val="List Table 7 Colorful - Accent 1"/>
    <w:basedOn w:val="9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31">
    <w:name w:val="List Table 7 Colorful - Accent 2"/>
    <w:basedOn w:val="9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32">
    <w:name w:val="List Table 7 Colorful - Accent 3"/>
    <w:basedOn w:val="9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33">
    <w:name w:val="List Table 7 Colorful - Accent 4"/>
    <w:basedOn w:val="9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34">
    <w:name w:val="List Table 7 Colorful - Accent 5"/>
    <w:basedOn w:val="9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35">
    <w:name w:val="List Table 7 Colorful - Accent 6"/>
    <w:basedOn w:val="9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36">
    <w:name w:val="Lined - Accent"/>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1"/>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2"/>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3"/>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4"/>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5"/>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6"/>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w:basedOn w:val="9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1"/>
    <w:basedOn w:val="9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2"/>
    <w:basedOn w:val="9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3"/>
    <w:basedOn w:val="9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4"/>
    <w:basedOn w:val="9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5"/>
    <w:basedOn w:val="9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6"/>
    <w:basedOn w:val="9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w:basedOn w:val="9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7">
    <w:name w:val="Heading 1"/>
    <w:basedOn w:val="915"/>
    <w:next w:val="915"/>
    <w:link w:val="86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8">
    <w:name w:val="Heading 2"/>
    <w:basedOn w:val="915"/>
    <w:next w:val="915"/>
    <w:link w:val="86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9">
    <w:name w:val="Heading 3"/>
    <w:basedOn w:val="915"/>
    <w:next w:val="915"/>
    <w:link w:val="86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0">
    <w:name w:val="Heading 4"/>
    <w:basedOn w:val="915"/>
    <w:next w:val="915"/>
    <w:link w:val="86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1">
    <w:name w:val="Heading 5"/>
    <w:basedOn w:val="915"/>
    <w:next w:val="915"/>
    <w:link w:val="87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2">
    <w:name w:val="Heading 6"/>
    <w:basedOn w:val="915"/>
    <w:next w:val="915"/>
    <w:link w:val="87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3">
    <w:name w:val="Heading 7"/>
    <w:basedOn w:val="915"/>
    <w:next w:val="915"/>
    <w:link w:val="87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4">
    <w:name w:val="Heading 8"/>
    <w:basedOn w:val="915"/>
    <w:next w:val="915"/>
    <w:link w:val="87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5">
    <w:name w:val="Heading 9"/>
    <w:basedOn w:val="915"/>
    <w:next w:val="915"/>
    <w:link w:val="87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6">
    <w:name w:val="Heading 1 Char"/>
    <w:basedOn w:val="916"/>
    <w:link w:val="857"/>
    <w:uiPriority w:val="9"/>
    <w:pPr>
      <w:pBdr/>
      <w:spacing/>
      <w:ind/>
    </w:pPr>
    <w:rPr>
      <w:rFonts w:ascii="Arial" w:hAnsi="Arial" w:eastAsia="Arial" w:cs="Arial"/>
      <w:color w:val="0f4761" w:themeColor="accent1" w:themeShade="BF"/>
      <w:sz w:val="40"/>
      <w:szCs w:val="40"/>
    </w:rPr>
  </w:style>
  <w:style w:type="character" w:styleId="867">
    <w:name w:val="Heading 2 Char"/>
    <w:basedOn w:val="916"/>
    <w:link w:val="858"/>
    <w:uiPriority w:val="9"/>
    <w:pPr>
      <w:pBdr/>
      <w:spacing/>
      <w:ind/>
    </w:pPr>
    <w:rPr>
      <w:rFonts w:ascii="Arial" w:hAnsi="Arial" w:eastAsia="Arial" w:cs="Arial"/>
      <w:color w:val="0f4761" w:themeColor="accent1" w:themeShade="BF"/>
      <w:sz w:val="32"/>
      <w:szCs w:val="32"/>
    </w:rPr>
  </w:style>
  <w:style w:type="character" w:styleId="868">
    <w:name w:val="Heading 3 Char"/>
    <w:basedOn w:val="916"/>
    <w:link w:val="859"/>
    <w:uiPriority w:val="9"/>
    <w:pPr>
      <w:pBdr/>
      <w:spacing/>
      <w:ind/>
    </w:pPr>
    <w:rPr>
      <w:rFonts w:ascii="Arial" w:hAnsi="Arial" w:eastAsia="Arial" w:cs="Arial"/>
      <w:color w:val="0f4761" w:themeColor="accent1" w:themeShade="BF"/>
      <w:sz w:val="28"/>
      <w:szCs w:val="28"/>
    </w:rPr>
  </w:style>
  <w:style w:type="character" w:styleId="869">
    <w:name w:val="Heading 4 Char"/>
    <w:basedOn w:val="916"/>
    <w:link w:val="860"/>
    <w:uiPriority w:val="9"/>
    <w:pPr>
      <w:pBdr/>
      <w:spacing/>
      <w:ind/>
    </w:pPr>
    <w:rPr>
      <w:rFonts w:ascii="Arial" w:hAnsi="Arial" w:eastAsia="Arial" w:cs="Arial"/>
      <w:i/>
      <w:iCs/>
      <w:color w:val="0f4761" w:themeColor="accent1" w:themeShade="BF"/>
    </w:rPr>
  </w:style>
  <w:style w:type="character" w:styleId="870">
    <w:name w:val="Heading 5 Char"/>
    <w:basedOn w:val="916"/>
    <w:link w:val="861"/>
    <w:uiPriority w:val="9"/>
    <w:pPr>
      <w:pBdr/>
      <w:spacing/>
      <w:ind/>
    </w:pPr>
    <w:rPr>
      <w:rFonts w:ascii="Arial" w:hAnsi="Arial" w:eastAsia="Arial" w:cs="Arial"/>
      <w:color w:val="0f4761" w:themeColor="accent1" w:themeShade="BF"/>
    </w:rPr>
  </w:style>
  <w:style w:type="character" w:styleId="871">
    <w:name w:val="Heading 6 Char"/>
    <w:basedOn w:val="916"/>
    <w:link w:val="862"/>
    <w:uiPriority w:val="9"/>
    <w:pPr>
      <w:pBdr/>
      <w:spacing/>
      <w:ind/>
    </w:pPr>
    <w:rPr>
      <w:rFonts w:ascii="Arial" w:hAnsi="Arial" w:eastAsia="Arial" w:cs="Arial"/>
      <w:i/>
      <w:iCs/>
      <w:color w:val="595959" w:themeColor="text1" w:themeTint="A6"/>
    </w:rPr>
  </w:style>
  <w:style w:type="character" w:styleId="872">
    <w:name w:val="Heading 7 Char"/>
    <w:basedOn w:val="916"/>
    <w:link w:val="863"/>
    <w:uiPriority w:val="9"/>
    <w:pPr>
      <w:pBdr/>
      <w:spacing/>
      <w:ind/>
    </w:pPr>
    <w:rPr>
      <w:rFonts w:ascii="Arial" w:hAnsi="Arial" w:eastAsia="Arial" w:cs="Arial"/>
      <w:color w:val="595959" w:themeColor="text1" w:themeTint="A6"/>
    </w:rPr>
  </w:style>
  <w:style w:type="character" w:styleId="873">
    <w:name w:val="Heading 8 Char"/>
    <w:basedOn w:val="916"/>
    <w:link w:val="864"/>
    <w:uiPriority w:val="9"/>
    <w:pPr>
      <w:pBdr/>
      <w:spacing/>
      <w:ind/>
    </w:pPr>
    <w:rPr>
      <w:rFonts w:ascii="Arial" w:hAnsi="Arial" w:eastAsia="Arial" w:cs="Arial"/>
      <w:i/>
      <w:iCs/>
      <w:color w:val="272727" w:themeColor="text1" w:themeTint="D8"/>
    </w:rPr>
  </w:style>
  <w:style w:type="character" w:styleId="874">
    <w:name w:val="Heading 9 Char"/>
    <w:basedOn w:val="916"/>
    <w:link w:val="865"/>
    <w:uiPriority w:val="9"/>
    <w:pPr>
      <w:pBdr/>
      <w:spacing/>
      <w:ind/>
    </w:pPr>
    <w:rPr>
      <w:rFonts w:ascii="Arial" w:hAnsi="Arial" w:eastAsia="Arial" w:cs="Arial"/>
      <w:i/>
      <w:iCs/>
      <w:color w:val="272727" w:themeColor="text1" w:themeTint="D8"/>
    </w:rPr>
  </w:style>
  <w:style w:type="paragraph" w:styleId="875">
    <w:name w:val="Title"/>
    <w:basedOn w:val="915"/>
    <w:next w:val="915"/>
    <w:link w:val="876"/>
    <w:uiPriority w:val="10"/>
    <w:qFormat/>
    <w:pPr>
      <w:pBdr/>
      <w:spacing w:after="80" w:line="240" w:lineRule="auto"/>
      <w:ind/>
      <w:contextualSpacing w:val="true"/>
    </w:pPr>
    <w:rPr>
      <w:rFonts w:ascii="Arial" w:hAnsi="Arial" w:eastAsia="Arial" w:cs="Arial"/>
      <w:spacing w:val="-10"/>
      <w:sz w:val="56"/>
      <w:szCs w:val="56"/>
    </w:rPr>
  </w:style>
  <w:style w:type="character" w:styleId="876">
    <w:name w:val="Title Char"/>
    <w:basedOn w:val="916"/>
    <w:link w:val="875"/>
    <w:uiPriority w:val="10"/>
    <w:pPr>
      <w:pBdr/>
      <w:spacing/>
      <w:ind/>
    </w:pPr>
    <w:rPr>
      <w:rFonts w:ascii="Arial" w:hAnsi="Arial" w:eastAsia="Arial" w:cs="Arial"/>
      <w:spacing w:val="-10"/>
      <w:sz w:val="56"/>
      <w:szCs w:val="56"/>
    </w:rPr>
  </w:style>
  <w:style w:type="paragraph" w:styleId="877">
    <w:name w:val="Subtitle"/>
    <w:basedOn w:val="915"/>
    <w:next w:val="915"/>
    <w:link w:val="878"/>
    <w:uiPriority w:val="11"/>
    <w:qFormat/>
    <w:pPr>
      <w:numPr>
        <w:ilvl w:val="1"/>
      </w:numPr>
      <w:pBdr/>
      <w:spacing/>
      <w:ind/>
    </w:pPr>
    <w:rPr>
      <w:color w:val="595959" w:themeColor="text1" w:themeTint="A6"/>
      <w:spacing w:val="15"/>
      <w:sz w:val="28"/>
      <w:szCs w:val="28"/>
    </w:rPr>
  </w:style>
  <w:style w:type="character" w:styleId="878">
    <w:name w:val="Subtitle Char"/>
    <w:basedOn w:val="916"/>
    <w:link w:val="877"/>
    <w:uiPriority w:val="11"/>
    <w:pPr>
      <w:pBdr/>
      <w:spacing/>
      <w:ind/>
    </w:pPr>
    <w:rPr>
      <w:color w:val="595959" w:themeColor="text1" w:themeTint="A6"/>
      <w:spacing w:val="15"/>
      <w:sz w:val="28"/>
      <w:szCs w:val="28"/>
    </w:rPr>
  </w:style>
  <w:style w:type="paragraph" w:styleId="879">
    <w:name w:val="Quote"/>
    <w:basedOn w:val="915"/>
    <w:next w:val="915"/>
    <w:link w:val="880"/>
    <w:uiPriority w:val="29"/>
    <w:qFormat/>
    <w:pPr>
      <w:pBdr/>
      <w:spacing w:before="160"/>
      <w:ind/>
      <w:jc w:val="center"/>
    </w:pPr>
    <w:rPr>
      <w:i/>
      <w:iCs/>
      <w:color w:val="404040" w:themeColor="text1" w:themeTint="BF"/>
    </w:rPr>
  </w:style>
  <w:style w:type="character" w:styleId="880">
    <w:name w:val="Quote Char"/>
    <w:basedOn w:val="916"/>
    <w:link w:val="879"/>
    <w:uiPriority w:val="29"/>
    <w:pPr>
      <w:pBdr/>
      <w:spacing/>
      <w:ind/>
    </w:pPr>
    <w:rPr>
      <w:i/>
      <w:iCs/>
      <w:color w:val="404040" w:themeColor="text1" w:themeTint="BF"/>
    </w:rPr>
  </w:style>
  <w:style w:type="character" w:styleId="881">
    <w:name w:val="Intense Emphasis"/>
    <w:basedOn w:val="916"/>
    <w:uiPriority w:val="21"/>
    <w:qFormat/>
    <w:pPr>
      <w:pBdr/>
      <w:spacing/>
      <w:ind/>
    </w:pPr>
    <w:rPr>
      <w:i/>
      <w:iCs/>
      <w:color w:val="0f4761" w:themeColor="accent1" w:themeShade="BF"/>
    </w:rPr>
  </w:style>
  <w:style w:type="paragraph" w:styleId="882">
    <w:name w:val="Intense Quote"/>
    <w:basedOn w:val="915"/>
    <w:next w:val="915"/>
    <w:link w:val="88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3">
    <w:name w:val="Intense Quote Char"/>
    <w:basedOn w:val="916"/>
    <w:link w:val="882"/>
    <w:uiPriority w:val="30"/>
    <w:pPr>
      <w:pBdr/>
      <w:spacing/>
      <w:ind/>
    </w:pPr>
    <w:rPr>
      <w:i/>
      <w:iCs/>
      <w:color w:val="0f4761" w:themeColor="accent1" w:themeShade="BF"/>
    </w:rPr>
  </w:style>
  <w:style w:type="character" w:styleId="884">
    <w:name w:val="Intense Reference"/>
    <w:basedOn w:val="916"/>
    <w:uiPriority w:val="32"/>
    <w:qFormat/>
    <w:pPr>
      <w:pBdr/>
      <w:spacing/>
      <w:ind/>
    </w:pPr>
    <w:rPr>
      <w:b/>
      <w:bCs/>
      <w:smallCaps/>
      <w:color w:val="0f4761" w:themeColor="accent1" w:themeShade="BF"/>
      <w:spacing w:val="5"/>
    </w:rPr>
  </w:style>
  <w:style w:type="paragraph" w:styleId="885">
    <w:name w:val="No Spacing"/>
    <w:basedOn w:val="915"/>
    <w:uiPriority w:val="1"/>
    <w:qFormat/>
    <w:pPr>
      <w:pBdr/>
      <w:spacing w:after="0" w:line="240" w:lineRule="auto"/>
      <w:ind/>
    </w:pPr>
  </w:style>
  <w:style w:type="character" w:styleId="886">
    <w:name w:val="Subtle Emphasis"/>
    <w:basedOn w:val="916"/>
    <w:uiPriority w:val="19"/>
    <w:qFormat/>
    <w:pPr>
      <w:pBdr/>
      <w:spacing/>
      <w:ind/>
    </w:pPr>
    <w:rPr>
      <w:i/>
      <w:iCs/>
      <w:color w:val="404040" w:themeColor="text1" w:themeTint="BF"/>
    </w:rPr>
  </w:style>
  <w:style w:type="character" w:styleId="887">
    <w:name w:val="Emphasis"/>
    <w:basedOn w:val="916"/>
    <w:uiPriority w:val="20"/>
    <w:qFormat/>
    <w:pPr>
      <w:pBdr/>
      <w:spacing/>
      <w:ind/>
    </w:pPr>
    <w:rPr>
      <w:i/>
      <w:iCs/>
    </w:rPr>
  </w:style>
  <w:style w:type="character" w:styleId="888">
    <w:name w:val="Strong"/>
    <w:basedOn w:val="916"/>
    <w:uiPriority w:val="22"/>
    <w:qFormat/>
    <w:pPr>
      <w:pBdr/>
      <w:spacing/>
      <w:ind/>
    </w:pPr>
    <w:rPr>
      <w:b/>
      <w:bCs/>
    </w:rPr>
  </w:style>
  <w:style w:type="character" w:styleId="889">
    <w:name w:val="Subtle Reference"/>
    <w:basedOn w:val="916"/>
    <w:uiPriority w:val="31"/>
    <w:qFormat/>
    <w:pPr>
      <w:pBdr/>
      <w:spacing/>
      <w:ind/>
    </w:pPr>
    <w:rPr>
      <w:smallCaps/>
      <w:color w:val="5a5a5a" w:themeColor="text1" w:themeTint="A5"/>
    </w:rPr>
  </w:style>
  <w:style w:type="character" w:styleId="890">
    <w:name w:val="Book Title"/>
    <w:basedOn w:val="916"/>
    <w:uiPriority w:val="33"/>
    <w:qFormat/>
    <w:pPr>
      <w:pBdr/>
      <w:spacing/>
      <w:ind/>
    </w:pPr>
    <w:rPr>
      <w:b/>
      <w:bCs/>
      <w:i/>
      <w:iCs/>
      <w:spacing w:val="5"/>
    </w:rPr>
  </w:style>
  <w:style w:type="paragraph" w:styleId="891">
    <w:name w:val="Header"/>
    <w:basedOn w:val="915"/>
    <w:link w:val="892"/>
    <w:uiPriority w:val="99"/>
    <w:unhideWhenUsed/>
    <w:pPr>
      <w:pBdr/>
      <w:tabs>
        <w:tab w:val="center" w:leader="none" w:pos="4844"/>
        <w:tab w:val="right" w:leader="none" w:pos="9689"/>
      </w:tabs>
      <w:spacing w:after="0" w:line="240" w:lineRule="auto"/>
      <w:ind/>
    </w:pPr>
  </w:style>
  <w:style w:type="character" w:styleId="892">
    <w:name w:val="Header Char"/>
    <w:basedOn w:val="916"/>
    <w:link w:val="891"/>
    <w:uiPriority w:val="99"/>
    <w:pPr>
      <w:pBdr/>
      <w:spacing/>
      <w:ind/>
    </w:pPr>
  </w:style>
  <w:style w:type="paragraph" w:styleId="893">
    <w:name w:val="Footer"/>
    <w:basedOn w:val="915"/>
    <w:link w:val="894"/>
    <w:uiPriority w:val="99"/>
    <w:unhideWhenUsed/>
    <w:pPr>
      <w:pBdr/>
      <w:tabs>
        <w:tab w:val="center" w:leader="none" w:pos="4844"/>
        <w:tab w:val="right" w:leader="none" w:pos="9689"/>
      </w:tabs>
      <w:spacing w:after="0" w:line="240" w:lineRule="auto"/>
      <w:ind/>
    </w:pPr>
  </w:style>
  <w:style w:type="character" w:styleId="894">
    <w:name w:val="Footer Char"/>
    <w:basedOn w:val="916"/>
    <w:link w:val="893"/>
    <w:uiPriority w:val="99"/>
    <w:pPr>
      <w:pBdr/>
      <w:spacing/>
      <w:ind/>
    </w:pPr>
  </w:style>
  <w:style w:type="paragraph" w:styleId="895">
    <w:name w:val="Caption"/>
    <w:basedOn w:val="915"/>
    <w:next w:val="915"/>
    <w:uiPriority w:val="35"/>
    <w:unhideWhenUsed/>
    <w:qFormat/>
    <w:pPr>
      <w:pBdr/>
      <w:spacing w:after="200" w:line="240" w:lineRule="auto"/>
      <w:ind/>
    </w:pPr>
    <w:rPr>
      <w:i/>
      <w:iCs/>
      <w:color w:val="0e2841" w:themeColor="text2"/>
      <w:sz w:val="18"/>
      <w:szCs w:val="18"/>
    </w:rPr>
  </w:style>
  <w:style w:type="paragraph" w:styleId="896">
    <w:name w:val="footnote text"/>
    <w:basedOn w:val="915"/>
    <w:link w:val="897"/>
    <w:uiPriority w:val="99"/>
    <w:semiHidden/>
    <w:unhideWhenUsed/>
    <w:pPr>
      <w:pBdr/>
      <w:spacing w:after="0" w:line="240" w:lineRule="auto"/>
      <w:ind/>
    </w:pPr>
    <w:rPr>
      <w:sz w:val="20"/>
      <w:szCs w:val="20"/>
    </w:rPr>
  </w:style>
  <w:style w:type="character" w:styleId="897">
    <w:name w:val="Footnote Text Char"/>
    <w:basedOn w:val="916"/>
    <w:link w:val="896"/>
    <w:uiPriority w:val="99"/>
    <w:semiHidden/>
    <w:pPr>
      <w:pBdr/>
      <w:spacing/>
      <w:ind/>
    </w:pPr>
    <w:rPr>
      <w:sz w:val="20"/>
      <w:szCs w:val="20"/>
    </w:rPr>
  </w:style>
  <w:style w:type="character" w:styleId="898">
    <w:name w:val="footnote reference"/>
    <w:basedOn w:val="916"/>
    <w:uiPriority w:val="99"/>
    <w:semiHidden/>
    <w:unhideWhenUsed/>
    <w:pPr>
      <w:pBdr/>
      <w:spacing/>
      <w:ind/>
    </w:pPr>
    <w:rPr>
      <w:vertAlign w:val="superscript"/>
    </w:rPr>
  </w:style>
  <w:style w:type="paragraph" w:styleId="899">
    <w:name w:val="endnote text"/>
    <w:basedOn w:val="915"/>
    <w:link w:val="900"/>
    <w:uiPriority w:val="99"/>
    <w:semiHidden/>
    <w:unhideWhenUsed/>
    <w:pPr>
      <w:pBdr/>
      <w:spacing w:after="0" w:line="240" w:lineRule="auto"/>
      <w:ind/>
    </w:pPr>
    <w:rPr>
      <w:sz w:val="20"/>
      <w:szCs w:val="20"/>
    </w:rPr>
  </w:style>
  <w:style w:type="character" w:styleId="900">
    <w:name w:val="Endnote Text Char"/>
    <w:basedOn w:val="916"/>
    <w:link w:val="899"/>
    <w:uiPriority w:val="99"/>
    <w:semiHidden/>
    <w:pPr>
      <w:pBdr/>
      <w:spacing/>
      <w:ind/>
    </w:pPr>
    <w:rPr>
      <w:sz w:val="20"/>
      <w:szCs w:val="20"/>
    </w:rPr>
  </w:style>
  <w:style w:type="character" w:styleId="901">
    <w:name w:val="endnote reference"/>
    <w:basedOn w:val="916"/>
    <w:uiPriority w:val="99"/>
    <w:semiHidden/>
    <w:unhideWhenUsed/>
    <w:pPr>
      <w:pBdr/>
      <w:spacing/>
      <w:ind/>
    </w:pPr>
    <w:rPr>
      <w:vertAlign w:val="superscript"/>
    </w:rPr>
  </w:style>
  <w:style w:type="character" w:styleId="902">
    <w:name w:val="FollowedHyperlink"/>
    <w:basedOn w:val="916"/>
    <w:uiPriority w:val="99"/>
    <w:semiHidden/>
    <w:unhideWhenUsed/>
    <w:pPr>
      <w:pBdr/>
      <w:spacing/>
      <w:ind/>
    </w:pPr>
    <w:rPr>
      <w:color w:val="954f72" w:themeColor="followedHyperlink"/>
      <w:u w:val="single"/>
    </w:rPr>
  </w:style>
  <w:style w:type="paragraph" w:styleId="903">
    <w:name w:val="toc 1"/>
    <w:basedOn w:val="915"/>
    <w:next w:val="915"/>
    <w:uiPriority w:val="39"/>
    <w:unhideWhenUsed/>
    <w:pPr>
      <w:pBdr/>
      <w:spacing w:after="100"/>
      <w:ind/>
    </w:pPr>
  </w:style>
  <w:style w:type="paragraph" w:styleId="904">
    <w:name w:val="toc 2"/>
    <w:basedOn w:val="915"/>
    <w:next w:val="915"/>
    <w:uiPriority w:val="39"/>
    <w:unhideWhenUsed/>
    <w:pPr>
      <w:pBdr/>
      <w:spacing w:after="100"/>
      <w:ind w:left="220"/>
    </w:pPr>
  </w:style>
  <w:style w:type="paragraph" w:styleId="905">
    <w:name w:val="toc 3"/>
    <w:basedOn w:val="915"/>
    <w:next w:val="915"/>
    <w:uiPriority w:val="39"/>
    <w:unhideWhenUsed/>
    <w:pPr>
      <w:pBdr/>
      <w:spacing w:after="100"/>
      <w:ind w:left="440"/>
    </w:pPr>
  </w:style>
  <w:style w:type="paragraph" w:styleId="906">
    <w:name w:val="toc 4"/>
    <w:basedOn w:val="915"/>
    <w:next w:val="915"/>
    <w:uiPriority w:val="39"/>
    <w:unhideWhenUsed/>
    <w:pPr>
      <w:pBdr/>
      <w:spacing w:after="100"/>
      <w:ind w:left="660"/>
    </w:pPr>
  </w:style>
  <w:style w:type="paragraph" w:styleId="907">
    <w:name w:val="toc 5"/>
    <w:basedOn w:val="915"/>
    <w:next w:val="915"/>
    <w:uiPriority w:val="39"/>
    <w:unhideWhenUsed/>
    <w:pPr>
      <w:pBdr/>
      <w:spacing w:after="100"/>
      <w:ind w:left="880"/>
    </w:pPr>
  </w:style>
  <w:style w:type="paragraph" w:styleId="908">
    <w:name w:val="toc 6"/>
    <w:basedOn w:val="915"/>
    <w:next w:val="915"/>
    <w:uiPriority w:val="39"/>
    <w:unhideWhenUsed/>
    <w:pPr>
      <w:pBdr/>
      <w:spacing w:after="100"/>
      <w:ind w:left="1100"/>
    </w:pPr>
  </w:style>
  <w:style w:type="paragraph" w:styleId="909">
    <w:name w:val="toc 7"/>
    <w:basedOn w:val="915"/>
    <w:next w:val="915"/>
    <w:uiPriority w:val="39"/>
    <w:unhideWhenUsed/>
    <w:pPr>
      <w:pBdr/>
      <w:spacing w:after="100"/>
      <w:ind w:left="1320"/>
    </w:pPr>
  </w:style>
  <w:style w:type="paragraph" w:styleId="910">
    <w:name w:val="toc 8"/>
    <w:basedOn w:val="915"/>
    <w:next w:val="915"/>
    <w:uiPriority w:val="39"/>
    <w:unhideWhenUsed/>
    <w:pPr>
      <w:pBdr/>
      <w:spacing w:after="100"/>
      <w:ind w:left="1540"/>
    </w:pPr>
  </w:style>
  <w:style w:type="paragraph" w:styleId="911">
    <w:name w:val="toc 9"/>
    <w:basedOn w:val="915"/>
    <w:next w:val="915"/>
    <w:uiPriority w:val="39"/>
    <w:unhideWhenUsed/>
    <w:pPr>
      <w:pBdr/>
      <w:spacing w:after="100"/>
      <w:ind w:left="1760"/>
    </w:pPr>
  </w:style>
  <w:style w:type="character" w:styleId="912">
    <w:name w:val="Placeholder Text"/>
    <w:basedOn w:val="916"/>
    <w:uiPriority w:val="99"/>
    <w:semiHidden/>
    <w:pPr>
      <w:pBdr/>
      <w:spacing/>
      <w:ind/>
    </w:pPr>
    <w:rPr>
      <w:color w:val="666666"/>
    </w:rPr>
  </w:style>
  <w:style w:type="paragraph" w:styleId="913">
    <w:name w:val="TOC Heading"/>
    <w:uiPriority w:val="39"/>
    <w:unhideWhenUsed/>
    <w:pPr>
      <w:pBdr/>
      <w:spacing/>
      <w:ind/>
    </w:pPr>
  </w:style>
  <w:style w:type="paragraph" w:styleId="914">
    <w:name w:val="table of figures"/>
    <w:basedOn w:val="915"/>
    <w:next w:val="915"/>
    <w:uiPriority w:val="99"/>
    <w:unhideWhenUsed/>
    <w:pPr>
      <w:pBdr/>
      <w:spacing w:after="0" w:afterAutospacing="0"/>
      <w:ind/>
    </w:pPr>
  </w:style>
  <w:style w:type="paragraph" w:styleId="915" w:default="1">
    <w:name w:val="Normal"/>
    <w:qFormat/>
    <w:pPr>
      <w:pBdr/>
      <w:spacing/>
      <w:ind/>
    </w:pPr>
    <w:rPr>
      <w:rFonts w:ascii="Calibri" w:hAnsi="Calibri" w:eastAsia="Times New Roman" w:cs="Times New Roman"/>
      <w:lang w:eastAsia="es-BO"/>
    </w:rPr>
  </w:style>
  <w:style w:type="character" w:styleId="916" w:default="1">
    <w:name w:val="Default Paragraph Font"/>
    <w:uiPriority w:val="1"/>
    <w:unhideWhenUsed/>
    <w:pPr>
      <w:pBdr/>
      <w:spacing/>
      <w:ind/>
    </w:pPr>
  </w:style>
  <w:style w:type="table" w:styleId="91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8" w:default="1">
    <w:name w:val="No List"/>
    <w:uiPriority w:val="99"/>
    <w:semiHidden/>
    <w:unhideWhenUsed/>
    <w:pPr>
      <w:pBdr/>
      <w:spacing/>
      <w:ind/>
    </w:pPr>
  </w:style>
  <w:style w:type="character" w:styleId="919">
    <w:name w:val="Hyperlink"/>
    <w:basedOn w:val="916"/>
    <w:uiPriority w:val="99"/>
    <w:unhideWhenUsed/>
    <w:pPr>
      <w:pBdr/>
      <w:spacing/>
      <w:ind/>
    </w:pPr>
    <w:rPr>
      <w:color w:val="0000ff" w:themeColor="hyperlink"/>
      <w:u w:val="single"/>
    </w:rPr>
  </w:style>
  <w:style w:type="paragraph" w:styleId="920">
    <w:name w:val="HTML Preformatted"/>
    <w:basedOn w:val="915"/>
    <w:link w:val="921"/>
    <w:uiPriority w:val="99"/>
    <w:semiHidden/>
    <w:unhideWhenUsed/>
    <w:pPr>
      <w:pBdr/>
      <w:spacing w:after="0" w:line="240" w:lineRule="auto"/>
      <w:ind/>
    </w:pPr>
    <w:rPr>
      <w:rFonts w:ascii="Consolas" w:hAnsi="Consolas" w:cs="Consolas"/>
      <w:sz w:val="20"/>
      <w:szCs w:val="20"/>
    </w:rPr>
  </w:style>
  <w:style w:type="character" w:styleId="921" w:customStyle="1">
    <w:name w:val="HTML con formato previo Car"/>
    <w:basedOn w:val="916"/>
    <w:link w:val="920"/>
    <w:uiPriority w:val="99"/>
    <w:semiHidden/>
    <w:pPr>
      <w:pBdr/>
      <w:spacing/>
      <w:ind/>
    </w:pPr>
    <w:rPr>
      <w:rFonts w:ascii="Consolas" w:hAnsi="Consolas" w:cs="Consolas"/>
      <w:sz w:val="20"/>
      <w:szCs w:val="20"/>
    </w:rPr>
  </w:style>
  <w:style w:type="paragraph" w:styleId="922">
    <w:name w:val="Balloon Text"/>
    <w:basedOn w:val="915"/>
    <w:link w:val="923"/>
    <w:uiPriority w:val="99"/>
    <w:semiHidden/>
    <w:unhideWhenUsed/>
    <w:pPr>
      <w:pBdr/>
      <w:spacing w:after="0" w:line="240" w:lineRule="auto"/>
      <w:ind/>
    </w:pPr>
    <w:rPr>
      <w:rFonts w:ascii="Tahoma" w:hAnsi="Tahoma" w:cs="Tahoma"/>
      <w:sz w:val="16"/>
      <w:szCs w:val="16"/>
    </w:rPr>
  </w:style>
  <w:style w:type="character" w:styleId="923" w:customStyle="1">
    <w:name w:val="Texto de globo Car"/>
    <w:basedOn w:val="916"/>
    <w:link w:val="922"/>
    <w:uiPriority w:val="99"/>
    <w:semiHidden/>
    <w:pPr>
      <w:pBdr/>
      <w:spacing/>
      <w:ind/>
    </w:pPr>
    <w:rPr>
      <w:rFonts w:ascii="Tahoma" w:hAnsi="Tahoma" w:cs="Tahoma"/>
      <w:sz w:val="16"/>
      <w:szCs w:val="16"/>
    </w:rPr>
  </w:style>
  <w:style w:type="paragraph" w:styleId="924" w:customStyle="1">
    <w:name w:val="Default"/>
    <w:pPr>
      <w:pBdr/>
      <w:spacing w:after="0" w:line="240" w:lineRule="auto"/>
      <w:ind/>
    </w:pPr>
    <w:rPr>
      <w:rFonts w:ascii="Times New Roman" w:hAnsi="Times New Roman" w:cs="Times New Roman"/>
      <w:color w:val="000000"/>
      <w:sz w:val="24"/>
      <w:szCs w:val="24"/>
    </w:rPr>
  </w:style>
  <w:style w:type="paragraph" w:styleId="925">
    <w:name w:val="List Paragraph"/>
    <w:basedOn w:val="915"/>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jpg"/><Relationship Id="rId11"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dc:creator>
  <cp:revision>6</cp:revision>
  <dcterms:created xsi:type="dcterms:W3CDTF">2026-01-07T02:53:00Z</dcterms:created>
  <dcterms:modified xsi:type="dcterms:W3CDTF">2026-01-09T19:53:37Z</dcterms:modified>
</cp:coreProperties>
</file>